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2697F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编号</w:t>
      </w:r>
      <w:r>
        <w:rPr>
          <w:rFonts w:hint="eastAsia"/>
          <w:b/>
          <w:sz w:val="28"/>
          <w:szCs w:val="28"/>
          <w:lang w:eastAsia="zh-CN"/>
        </w:rPr>
        <w:t>：</w:t>
      </w:r>
      <w:r>
        <w:rPr>
          <w:rFonts w:hint="eastAsia"/>
          <w:b/>
          <w:sz w:val="28"/>
          <w:szCs w:val="28"/>
          <w:lang w:val="en-US" w:eastAsia="zh-CN"/>
        </w:rPr>
        <w:t>18</w:t>
      </w:r>
      <w:r>
        <w:rPr>
          <w:rFonts w:hint="eastAsia"/>
          <w:b/>
          <w:sz w:val="28"/>
          <w:szCs w:val="28"/>
        </w:rPr>
        <w:t xml:space="preserve">              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umrcoversearchtype1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〇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复查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umrcoversearchtype2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●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>新发现</w:t>
      </w:r>
    </w:p>
    <w:p w14:paraId="50C23E69">
      <w:pPr>
        <w:rPr>
          <w:rFonts w:ascii="华文仿宋" w:hAnsi="华文仿宋" w:eastAsia="华文仿宋"/>
          <w:sz w:val="30"/>
          <w:szCs w:val="30"/>
        </w:rPr>
      </w:pPr>
    </w:p>
    <w:p w14:paraId="02CF970B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6C696869">
      <w:pPr>
        <w:jc w:val="center"/>
        <w:outlineLvl w:val="9"/>
        <w:rPr>
          <w:rFonts w:hint="eastAsia" w:asci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eastAsia="黑体"/>
          <w:b/>
          <w:bCs/>
          <w:sz w:val="44"/>
          <w:szCs w:val="44"/>
          <w:lang w:val="en-US" w:eastAsia="zh-CN"/>
        </w:rPr>
        <w:t>贵州岩画文化遗产调查资料登记表（贵阳关山）</w:t>
      </w:r>
    </w:p>
    <w:p w14:paraId="3D4D499C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210DDB26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423365C1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1040C39F">
      <w:pPr>
        <w:jc w:val="center"/>
        <w:rPr>
          <w:rFonts w:ascii="黑体" w:hAnsi="华文仿宋" w:eastAsia="黑体"/>
          <w:b/>
          <w:sz w:val="44"/>
          <w:szCs w:val="30"/>
        </w:rPr>
      </w:pPr>
    </w:p>
    <w:tbl>
      <w:tblPr>
        <w:tblStyle w:val="2"/>
        <w:tblW w:w="81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4"/>
        <w:gridCol w:w="1028"/>
        <w:gridCol w:w="1807"/>
        <w:gridCol w:w="992"/>
        <w:gridCol w:w="2423"/>
      </w:tblGrid>
      <w:tr w14:paraId="770F7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914" w:type="dxa"/>
          </w:tcPr>
          <w:p w14:paraId="7DE29C66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hAnsi="华文仿宋" w:eastAsia="黑体"/>
                <w:b/>
                <w:sz w:val="28"/>
                <w:szCs w:val="28"/>
              </w:rPr>
              <w:t>名  称</w:t>
            </w:r>
          </w:p>
        </w:tc>
        <w:tc>
          <w:tcPr>
            <w:tcW w:w="6250" w:type="dxa"/>
            <w:gridSpan w:val="4"/>
          </w:tcPr>
          <w:p w14:paraId="1B101726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umrcovername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  关山岩画  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48B21C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5D94BB97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省 （自治区、直辖市）</w:t>
            </w:r>
          </w:p>
        </w:tc>
        <w:tc>
          <w:tcPr>
            <w:tcW w:w="5222" w:type="dxa"/>
            <w:gridSpan w:val="3"/>
          </w:tcPr>
          <w:p w14:paraId="21FD81FE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umrcoverprovince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贵州省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12B7E3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04A59737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市（地区、州、盟）</w:t>
            </w:r>
          </w:p>
        </w:tc>
        <w:tc>
          <w:tcPr>
            <w:tcW w:w="5222" w:type="dxa"/>
            <w:gridSpan w:val="3"/>
          </w:tcPr>
          <w:p w14:paraId="058656EE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umrcovercity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贵阳市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401A5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52C6CABD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县（区、市、旗）</w:t>
            </w:r>
          </w:p>
        </w:tc>
        <w:tc>
          <w:tcPr>
            <w:tcW w:w="5222" w:type="dxa"/>
            <w:gridSpan w:val="3"/>
          </w:tcPr>
          <w:p w14:paraId="41E3BDF8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umrcovercountry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花溪区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069E37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914" w:type="dxa"/>
            <w:vAlign w:val="center"/>
          </w:tcPr>
          <w:p w14:paraId="2EB3991B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调查人（签字）</w:t>
            </w:r>
          </w:p>
        </w:tc>
        <w:tc>
          <w:tcPr>
            <w:tcW w:w="2835" w:type="dxa"/>
            <w:gridSpan w:val="2"/>
            <w:vAlign w:val="center"/>
          </w:tcPr>
          <w:p w14:paraId="12DACEBE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2B0621E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5BC5596D">
            <w:pPr>
              <w:tabs>
                <w:tab w:val="center" w:pos="4393"/>
                <w:tab w:val="left" w:pos="6945"/>
              </w:tabs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3D86FD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914" w:type="dxa"/>
            <w:vAlign w:val="center"/>
          </w:tcPr>
          <w:p w14:paraId="0625561E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审定人（签字）</w:t>
            </w:r>
          </w:p>
        </w:tc>
        <w:tc>
          <w:tcPr>
            <w:tcW w:w="2835" w:type="dxa"/>
            <w:gridSpan w:val="2"/>
            <w:vAlign w:val="center"/>
          </w:tcPr>
          <w:p w14:paraId="146743E9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FC9F074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4219AF92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32922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1914" w:type="dxa"/>
            <w:vAlign w:val="center"/>
          </w:tcPr>
          <w:p w14:paraId="2D1702ED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抽查人（签字）</w:t>
            </w:r>
          </w:p>
        </w:tc>
        <w:tc>
          <w:tcPr>
            <w:tcW w:w="2835" w:type="dxa"/>
            <w:gridSpan w:val="2"/>
            <w:vAlign w:val="center"/>
          </w:tcPr>
          <w:p w14:paraId="604ECC0D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umrcoverchecker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9DB7B2F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18CA8A7F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</w:tbl>
    <w:p w14:paraId="62A5AE8D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0202396F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23BC6045">
      <w:pPr>
        <w:spacing w:beforeLines="50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  <w:lang w:val="en-US" w:eastAsia="zh-CN"/>
        </w:rPr>
        <w:t>贵州岩画文化遗产资料集成及数据库建设课题组</w:t>
      </w:r>
      <w:r>
        <w:rPr>
          <w:rFonts w:hint="eastAsia" w:ascii="黑体" w:eastAsia="黑体"/>
          <w:b/>
          <w:sz w:val="30"/>
          <w:szCs w:val="30"/>
        </w:rPr>
        <w:t xml:space="preserve">  制</w:t>
      </w:r>
    </w:p>
    <w:p w14:paraId="593F88E6">
      <w:pPr>
        <w:pageBreakBefore/>
        <w:spacing w:line="240" w:lineRule="atLeast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  <w:lang w:val="en-US" w:eastAsia="zh-CN"/>
        </w:rPr>
        <w:t>贵州岩画文化遗产调查资料</w:t>
      </w:r>
      <w:r>
        <w:rPr>
          <w:rFonts w:hint="eastAsia" w:ascii="黑体" w:eastAsia="黑体"/>
          <w:b/>
          <w:sz w:val="30"/>
          <w:szCs w:val="30"/>
        </w:rPr>
        <w:t>登记表</w:t>
      </w:r>
    </w:p>
    <w:tbl>
      <w:tblPr>
        <w:tblStyle w:val="2"/>
        <w:tblpPr w:leftFromText="180" w:rightFromText="180" w:vertAnchor="text" w:horzAnchor="margin" w:tblpXSpec="center" w:tblpY="77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770"/>
        <w:gridCol w:w="359"/>
        <w:gridCol w:w="52"/>
        <w:gridCol w:w="494"/>
        <w:gridCol w:w="2160"/>
        <w:gridCol w:w="767"/>
        <w:gridCol w:w="613"/>
        <w:gridCol w:w="397"/>
        <w:gridCol w:w="884"/>
        <w:gridCol w:w="894"/>
        <w:gridCol w:w="1860"/>
      </w:tblGrid>
      <w:tr w14:paraId="00633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064" w:type="dxa"/>
            <w:vAlign w:val="center"/>
          </w:tcPr>
          <w:p w14:paraId="1B7942B3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名</w:t>
            </w:r>
            <w:r>
              <w:rPr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b/>
                <w:szCs w:val="21"/>
              </w:rPr>
              <w:t xml:space="preserve">  称</w:t>
            </w:r>
          </w:p>
        </w:tc>
        <w:tc>
          <w:tcPr>
            <w:tcW w:w="5612" w:type="dxa"/>
            <w:gridSpan w:val="8"/>
            <w:vAlign w:val="center"/>
          </w:tcPr>
          <w:p w14:paraId="02AD63DC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 xml:space="preserve">                     关山岩画                     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884" w:type="dxa"/>
            <w:vAlign w:val="center"/>
          </w:tcPr>
          <w:p w14:paraId="6D191B67">
            <w:pPr>
              <w:snapToGrid w:val="0"/>
              <w:spacing w:line="240" w:lineRule="atLeas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 xml:space="preserve">代  </w:t>
            </w:r>
            <w:r>
              <w:rPr>
                <w:b/>
                <w:szCs w:val="21"/>
              </w:rPr>
              <w:t>码</w:t>
            </w:r>
          </w:p>
        </w:tc>
        <w:tc>
          <w:tcPr>
            <w:tcW w:w="2754" w:type="dxa"/>
            <w:gridSpan w:val="2"/>
            <w:vAlign w:val="center"/>
          </w:tcPr>
          <w:p w14:paraId="085B8F7B">
            <w:pPr>
              <w:snapToGrid w:val="0"/>
              <w:spacing w:line="240" w:lineRule="atLeast"/>
              <w:rPr>
                <w:szCs w:val="21"/>
              </w:rPr>
            </w:pPr>
          </w:p>
        </w:tc>
      </w:tr>
      <w:tr w14:paraId="1FB60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64" w:type="dxa"/>
            <w:vAlign w:val="center"/>
          </w:tcPr>
          <w:p w14:paraId="7EBA43A0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地址及</w:t>
            </w:r>
          </w:p>
          <w:p w14:paraId="0A260E5E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位置</w:t>
            </w:r>
          </w:p>
        </w:tc>
        <w:tc>
          <w:tcPr>
            <w:tcW w:w="9250" w:type="dxa"/>
            <w:gridSpan w:val="11"/>
            <w:vAlign w:val="center"/>
          </w:tcPr>
          <w:p w14:paraId="75713462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basicpropertyaddress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贵州省贵阳市花溪区孟关苗族布依族乡石龙村关山组猫洞坡</w:t>
            </w:r>
            <w:r>
              <w:rPr>
                <w:szCs w:val="21"/>
              </w:rPr>
              <w:fldChar w:fldCharType="end"/>
            </w:r>
          </w:p>
        </w:tc>
      </w:tr>
      <w:tr w14:paraId="474F4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064" w:type="dxa"/>
            <w:vMerge w:val="restart"/>
            <w:vAlign w:val="center"/>
          </w:tcPr>
          <w:p w14:paraId="7EFE5206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GPS 坐标</w:t>
            </w:r>
          </w:p>
        </w:tc>
        <w:tc>
          <w:tcPr>
            <w:tcW w:w="3835" w:type="dxa"/>
            <w:gridSpan w:val="5"/>
            <w:vAlign w:val="center"/>
          </w:tcPr>
          <w:p w14:paraId="3B30C277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北纬</w:t>
            </w:r>
          </w:p>
        </w:tc>
        <w:tc>
          <w:tcPr>
            <w:tcW w:w="3555" w:type="dxa"/>
            <w:gridSpan w:val="5"/>
            <w:vAlign w:val="center"/>
          </w:tcPr>
          <w:p w14:paraId="7438BC51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东经</w:t>
            </w:r>
          </w:p>
        </w:tc>
        <w:tc>
          <w:tcPr>
            <w:tcW w:w="1860" w:type="dxa"/>
            <w:vAlign w:val="center"/>
          </w:tcPr>
          <w:p w14:paraId="31D91849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海拔高程</w:t>
            </w:r>
          </w:p>
        </w:tc>
      </w:tr>
      <w:tr w14:paraId="2FF2F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064" w:type="dxa"/>
            <w:vMerge w:val="continue"/>
            <w:vAlign w:val="center"/>
          </w:tcPr>
          <w:p w14:paraId="01694008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4FE8E426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basicpropertylatitude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26°27'28.5"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3555" w:type="dxa"/>
            <w:gridSpan w:val="5"/>
            <w:vAlign w:val="center"/>
          </w:tcPr>
          <w:p w14:paraId="41B68A9D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basicpropertylongitude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106°47'22.0"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1860" w:type="dxa"/>
            <w:vAlign w:val="center"/>
          </w:tcPr>
          <w:p w14:paraId="421EAC06">
            <w:pPr>
              <w:snapToGrid w:val="0"/>
              <w:jc w:val="right"/>
              <w:rPr>
                <w:b/>
                <w:szCs w:val="21"/>
              </w:rPr>
            </w:pPr>
            <w:r>
              <w:rPr>
                <w:b/>
                <w:szCs w:val="21"/>
              </w:rPr>
              <w:fldChar w:fldCharType="begin"/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rFonts w:hint="eastAsia"/>
                <w:b/>
                <w:szCs w:val="21"/>
              </w:rPr>
              <w:instrText xml:space="preserve">MERGEFIELD basicpropertyaltitude</w:instrText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b/>
                <w:szCs w:val="21"/>
              </w:rPr>
              <w:fldChar w:fldCharType="separate"/>
            </w:r>
            <w:r>
              <w:rPr>
                <w:b/>
                <w:szCs w:val="21"/>
              </w:rPr>
              <w:t>1220.4</w:t>
            </w:r>
            <w:r>
              <w:rPr>
                <w:b/>
                <w:szCs w:val="21"/>
              </w:rPr>
              <w:fldChar w:fldCharType="end"/>
            </w:r>
            <w:r>
              <w:rPr>
                <w:rFonts w:hint="eastAsia"/>
                <w:szCs w:val="21"/>
              </w:rPr>
              <w:t>m</w:t>
            </w:r>
          </w:p>
        </w:tc>
      </w:tr>
      <w:tr w14:paraId="543B2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064" w:type="dxa"/>
            <w:vMerge w:val="continue"/>
            <w:vAlign w:val="center"/>
          </w:tcPr>
          <w:p w14:paraId="1C6D6B03">
            <w:pPr>
              <w:snapToGrid w:val="0"/>
              <w:ind w:right="-107" w:rightChars="-51"/>
              <w:jc w:val="center"/>
              <w:rPr>
                <w:b/>
                <w:szCs w:val="21"/>
                <w:highlight w:val="yellow"/>
              </w:rPr>
            </w:pPr>
          </w:p>
        </w:tc>
        <w:tc>
          <w:tcPr>
            <w:tcW w:w="1181" w:type="dxa"/>
            <w:gridSpan w:val="3"/>
            <w:vAlign w:val="center"/>
          </w:tcPr>
          <w:p w14:paraId="10E3EB28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测点说明</w:t>
            </w:r>
          </w:p>
        </w:tc>
        <w:tc>
          <w:tcPr>
            <w:tcW w:w="8069" w:type="dxa"/>
            <w:gridSpan w:val="8"/>
            <w:vAlign w:val="center"/>
          </w:tcPr>
          <w:p w14:paraId="20C0BBB4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猫洞坡猫洞场洞口边沿</w:t>
            </w:r>
            <w:r>
              <w:rPr>
                <w:szCs w:val="21"/>
              </w:rPr>
              <w:fldChar w:fldCharType="end"/>
            </w:r>
          </w:p>
        </w:tc>
      </w:tr>
      <w:tr w14:paraId="38465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064" w:type="dxa"/>
            <w:vMerge w:val="restart"/>
            <w:vAlign w:val="center"/>
          </w:tcPr>
          <w:p w14:paraId="64B71BFF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类</w:t>
            </w:r>
          </w:p>
          <w:p w14:paraId="2B3F5605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196469D8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6D28DE01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222FFB9F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50D76F1E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37ABB561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别</w:t>
            </w:r>
          </w:p>
        </w:tc>
        <w:tc>
          <w:tcPr>
            <w:tcW w:w="1129" w:type="dxa"/>
            <w:gridSpan w:val="2"/>
            <w:vAlign w:val="center"/>
          </w:tcPr>
          <w:p w14:paraId="12FE3D46">
            <w:pPr>
              <w:snapToGrid w:val="0"/>
              <w:ind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5D364B68">
            <w:pPr>
              <w:snapToGrid w:val="0"/>
              <w:ind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古遗址</w:t>
            </w:r>
          </w:p>
        </w:tc>
        <w:tc>
          <w:tcPr>
            <w:tcW w:w="8121" w:type="dxa"/>
            <w:gridSpan w:val="9"/>
            <w:vAlign w:val="center"/>
          </w:tcPr>
          <w:p w14:paraId="47409177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不属于传统的古遗址范围，但是与周围环境相结合，形成了独特的岩画遗址。</w:t>
            </w:r>
          </w:p>
        </w:tc>
      </w:tr>
      <w:tr w14:paraId="2819F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064" w:type="dxa"/>
            <w:vMerge w:val="continue"/>
            <w:vAlign w:val="center"/>
          </w:tcPr>
          <w:p w14:paraId="64B5D8CC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546DD750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basicpropertycategory0200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089EA187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古墓葬</w:t>
            </w:r>
          </w:p>
        </w:tc>
        <w:tc>
          <w:tcPr>
            <w:tcW w:w="8121" w:type="dxa"/>
            <w:gridSpan w:val="9"/>
            <w:vAlign w:val="center"/>
          </w:tcPr>
          <w:p w14:paraId="6CEBC3E0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不属于古墓葬的范围，但是在附近有出现墓葬。</w:t>
            </w:r>
          </w:p>
        </w:tc>
      </w:tr>
      <w:tr w14:paraId="6819A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064" w:type="dxa"/>
            <w:vMerge w:val="continue"/>
            <w:vAlign w:val="center"/>
          </w:tcPr>
          <w:p w14:paraId="264549C5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6E81A6CE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basicpropertycategory0300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7EEFBCA0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古建筑</w:t>
            </w:r>
          </w:p>
        </w:tc>
        <w:tc>
          <w:tcPr>
            <w:tcW w:w="8121" w:type="dxa"/>
            <w:gridSpan w:val="9"/>
            <w:vAlign w:val="center"/>
          </w:tcPr>
          <w:p w14:paraId="1232A519">
            <w:pPr>
              <w:ind w:left="-78" w:leftChars="-37" w:right="-107" w:rightChars="-51"/>
              <w:jc w:val="left"/>
              <w:rPr>
                <w:szCs w:val="21"/>
                <w:u w:val="single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不属于古建筑的范围</w:t>
            </w:r>
          </w:p>
        </w:tc>
      </w:tr>
      <w:tr w14:paraId="4B972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64" w:type="dxa"/>
            <w:vMerge w:val="continue"/>
            <w:vAlign w:val="center"/>
          </w:tcPr>
          <w:p w14:paraId="642A03B5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0F370417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</w:p>
          <w:p w14:paraId="2A0F2E75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石窟寺</w:t>
            </w:r>
          </w:p>
          <w:p w14:paraId="7BAB3BC0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及石刻</w:t>
            </w:r>
          </w:p>
        </w:tc>
        <w:tc>
          <w:tcPr>
            <w:tcW w:w="8121" w:type="dxa"/>
            <w:gridSpan w:val="9"/>
            <w:vAlign w:val="center"/>
          </w:tcPr>
          <w:p w14:paraId="18298B97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石窟寺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摩崖石刻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碑刻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石雕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岩画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basicpropertycategory0406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>其他石刻</w:t>
            </w:r>
          </w:p>
        </w:tc>
      </w:tr>
      <w:tr w14:paraId="206C3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1064" w:type="dxa"/>
            <w:vMerge w:val="continue"/>
            <w:vAlign w:val="center"/>
          </w:tcPr>
          <w:p w14:paraId="4E1D8E77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57F81A5E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basicpropertycategory0500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5B01DB44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近现代</w:t>
            </w:r>
          </w:p>
          <w:p w14:paraId="2170DAFF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重要史迹及代表性建筑</w:t>
            </w:r>
          </w:p>
        </w:tc>
        <w:tc>
          <w:tcPr>
            <w:tcW w:w="8121" w:type="dxa"/>
            <w:gridSpan w:val="9"/>
            <w:vAlign w:val="center"/>
          </w:tcPr>
          <w:p w14:paraId="0F29428B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不属于近现代重要史迹，但周边有一些近现代遗迹，与岩画没有关联。</w:t>
            </w:r>
          </w:p>
        </w:tc>
      </w:tr>
      <w:tr w14:paraId="62B9D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064" w:type="dxa"/>
            <w:vMerge w:val="continue"/>
            <w:vAlign w:val="center"/>
          </w:tcPr>
          <w:p w14:paraId="2A5912F4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0978EA53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basicpropertycategory0600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4592ECB1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8121" w:type="dxa"/>
            <w:gridSpan w:val="9"/>
            <w:vAlign w:val="center"/>
          </w:tcPr>
          <w:p w14:paraId="38E070FD">
            <w:pPr>
              <w:snapToGrid w:val="0"/>
              <w:rPr>
                <w:szCs w:val="21"/>
              </w:rPr>
            </w:pPr>
          </w:p>
        </w:tc>
      </w:tr>
      <w:tr w14:paraId="0CAAF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32A7D887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年</w:t>
            </w:r>
            <w:r>
              <w:rPr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 xml:space="preserve"> 代</w:t>
            </w:r>
          </w:p>
        </w:tc>
        <w:tc>
          <w:tcPr>
            <w:tcW w:w="9250" w:type="dxa"/>
            <w:gridSpan w:val="11"/>
            <w:vAlign w:val="center"/>
          </w:tcPr>
          <w:p w14:paraId="295D6058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basicpropertyyear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待定</w:t>
            </w:r>
            <w:r>
              <w:rPr>
                <w:szCs w:val="21"/>
              </w:rPr>
              <w:fldChar w:fldCharType="end"/>
            </w:r>
          </w:p>
        </w:tc>
      </w:tr>
      <w:tr w14:paraId="5DB0F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44FEFEEF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统计年代</w:t>
            </w:r>
          </w:p>
        </w:tc>
        <w:tc>
          <w:tcPr>
            <w:tcW w:w="9250" w:type="dxa"/>
            <w:gridSpan w:val="11"/>
            <w:vAlign w:val="center"/>
          </w:tcPr>
          <w:p w14:paraId="64C090F2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目前暂未得出该岩画的具体年代，有</w:t>
            </w:r>
            <w:r>
              <w:rPr>
                <w:rFonts w:hint="eastAsia" w:ascii="宋体" w:hAnsi="宋体"/>
                <w:szCs w:val="21"/>
              </w:rPr>
              <w:t>待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考察。</w:t>
            </w:r>
          </w:p>
        </w:tc>
      </w:tr>
      <w:tr w14:paraId="6DEA5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1547F454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面积(m</w:t>
            </w:r>
            <w:r>
              <w:rPr>
                <w:rFonts w:hint="eastAsia"/>
                <w:b/>
                <w:szCs w:val="21"/>
                <w:vertAlign w:val="superscript"/>
              </w:rPr>
              <w:t>2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  <w:tc>
          <w:tcPr>
            <w:tcW w:w="9250" w:type="dxa"/>
            <w:gridSpan w:val="11"/>
            <w:vAlign w:val="center"/>
          </w:tcPr>
          <w:p w14:paraId="39857EE6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basicpropertyarea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0.9</w:t>
            </w:r>
            <w:r>
              <w:rPr>
                <w:szCs w:val="21"/>
              </w:rPr>
              <w:fldChar w:fldCharType="end"/>
            </w:r>
          </w:p>
        </w:tc>
      </w:tr>
      <w:tr w14:paraId="35806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064" w:type="dxa"/>
            <w:vAlign w:val="center"/>
          </w:tcPr>
          <w:p w14:paraId="3706E72C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所有权</w:t>
            </w:r>
          </w:p>
        </w:tc>
        <w:tc>
          <w:tcPr>
            <w:tcW w:w="9250" w:type="dxa"/>
            <w:gridSpan w:val="11"/>
            <w:vAlign w:val="center"/>
          </w:tcPr>
          <w:p w14:paraId="1FCB9CE3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国家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basicpropertyownership0010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■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集体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个人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basicpropertyownership1000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 w:ascii="宋体" w:hAnsi="宋体"/>
              </w:rPr>
              <w:t>不明</w:t>
            </w:r>
          </w:p>
        </w:tc>
      </w:tr>
      <w:tr w14:paraId="26651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1064" w:type="dxa"/>
            <w:vMerge w:val="restart"/>
            <w:vAlign w:val="center"/>
          </w:tcPr>
          <w:p w14:paraId="5A474601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使用情况</w:t>
            </w:r>
          </w:p>
        </w:tc>
        <w:tc>
          <w:tcPr>
            <w:tcW w:w="1675" w:type="dxa"/>
            <w:gridSpan w:val="4"/>
            <w:vAlign w:val="center"/>
          </w:tcPr>
          <w:p w14:paraId="2B819C62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使用单位（或人）</w:t>
            </w:r>
          </w:p>
        </w:tc>
        <w:tc>
          <w:tcPr>
            <w:tcW w:w="2927" w:type="dxa"/>
            <w:gridSpan w:val="2"/>
            <w:vAlign w:val="center"/>
          </w:tcPr>
          <w:p w14:paraId="2849DF08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t xml:space="preserve"> 石龙村关山组</w:t>
            </w:r>
          </w:p>
        </w:tc>
        <w:tc>
          <w:tcPr>
            <w:tcW w:w="613" w:type="dxa"/>
            <w:vAlign w:val="center"/>
          </w:tcPr>
          <w:p w14:paraId="6E6F142B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隶属</w:t>
            </w:r>
          </w:p>
        </w:tc>
        <w:tc>
          <w:tcPr>
            <w:tcW w:w="4035" w:type="dxa"/>
            <w:gridSpan w:val="4"/>
            <w:vAlign w:val="center"/>
          </w:tcPr>
          <w:p w14:paraId="7DD3348B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basicpropertyvestin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孟关苗族布依族乡</w:t>
            </w:r>
            <w:r>
              <w:rPr>
                <w:szCs w:val="21"/>
              </w:rPr>
              <w:fldChar w:fldCharType="end"/>
            </w:r>
          </w:p>
        </w:tc>
      </w:tr>
      <w:tr w14:paraId="6014C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1064" w:type="dxa"/>
            <w:vMerge w:val="continue"/>
            <w:vAlign w:val="center"/>
          </w:tcPr>
          <w:p w14:paraId="3C7C7B28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770" w:type="dxa"/>
            <w:vAlign w:val="center"/>
          </w:tcPr>
          <w:p w14:paraId="42340040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用途</w:t>
            </w:r>
          </w:p>
        </w:tc>
        <w:tc>
          <w:tcPr>
            <w:tcW w:w="8480" w:type="dxa"/>
            <w:gridSpan w:val="10"/>
            <w:vAlign w:val="center"/>
          </w:tcPr>
          <w:p w14:paraId="37EA7843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该岩画点目前暂无人使用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</w:p>
        </w:tc>
      </w:tr>
      <w:tr w14:paraId="179B5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064" w:type="dxa"/>
            <w:vAlign w:val="center"/>
          </w:tcPr>
          <w:p w14:paraId="20D449E5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复查对象</w:t>
            </w:r>
          </w:p>
        </w:tc>
        <w:tc>
          <w:tcPr>
            <w:tcW w:w="770" w:type="dxa"/>
            <w:vAlign w:val="center"/>
          </w:tcPr>
          <w:p w14:paraId="1E79E07C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b/>
                <w:szCs w:val="21"/>
              </w:rPr>
              <w:t>级别</w:t>
            </w:r>
          </w:p>
        </w:tc>
        <w:tc>
          <w:tcPr>
            <w:tcW w:w="8480" w:type="dxa"/>
            <w:gridSpan w:val="10"/>
            <w:vAlign w:val="center"/>
          </w:tcPr>
          <w:p w14:paraId="3DA0ACCB">
            <w:pPr>
              <w:ind w:right="-107" w:rightChars="-51"/>
              <w:jc w:val="lef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目前</w:t>
            </w:r>
            <w:r>
              <w:rPr>
                <w:rFonts w:hint="eastAsia" w:ascii="宋体" w:hAnsi="宋体"/>
                <w:szCs w:val="21"/>
              </w:rPr>
              <w:t>尚未核定为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文物</w:t>
            </w:r>
            <w:r>
              <w:rPr>
                <w:rFonts w:hint="eastAsia" w:ascii="宋体" w:hAnsi="宋体"/>
                <w:szCs w:val="21"/>
              </w:rPr>
              <w:t>保护单位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 w14:paraId="14FCCC72">
            <w:pPr>
              <w:ind w:left="-78" w:leftChars="-37" w:right="-107" w:rightChars="-51"/>
              <w:jc w:val="left"/>
              <w:rPr>
                <w:rFonts w:ascii="宋体" w:hAnsi="宋体"/>
                <w:szCs w:val="21"/>
              </w:rPr>
            </w:pPr>
          </w:p>
        </w:tc>
      </w:tr>
    </w:tbl>
    <w:p w14:paraId="21ECF6EF"/>
    <w:p w14:paraId="7448649B">
      <w:pPr>
        <w:pageBreakBefore/>
        <w:jc w:val="center"/>
      </w:pPr>
    </w:p>
    <w:tbl>
      <w:tblPr>
        <w:tblStyle w:val="2"/>
        <w:tblW w:w="98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1921"/>
        <w:gridCol w:w="599"/>
        <w:gridCol w:w="6731"/>
      </w:tblGrid>
      <w:tr w14:paraId="3391F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5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E2E04B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单体文物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F5DCC">
            <w:pPr>
              <w:ind w:left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数量（</w:t>
            </w:r>
            <w:r>
              <w:rPr>
                <w:rFonts w:hint="eastAsia"/>
              </w:rPr>
              <w:t>个）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B1694">
            <w:pPr>
              <w:widowControl/>
            </w:pPr>
            <w:r>
              <w:fldChar w:fldCharType="begin"/>
            </w:r>
            <w:r>
              <w:instrText xml:space="preserve"> MERGEFIELD basicpropertysinglerelicnumber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p>
        </w:tc>
      </w:tr>
      <w:tr w14:paraId="14378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  <w:jc w:val="center"/>
        </w:trPr>
        <w:tc>
          <w:tcPr>
            <w:tcW w:w="5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FAD94">
            <w:pPr>
              <w:jc w:val="center"/>
              <w:rPr>
                <w:b/>
              </w:rPr>
            </w:pP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FE14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说    明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7023F5">
            <w:pPr>
              <w:widowControl/>
            </w:pPr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MERGEFIELD basicpropertysinglerelicdescription </w:instrText>
            </w:r>
            <w:r>
              <w:fldChar w:fldCharType="separate"/>
            </w:r>
            <w:r>
              <w:t>岩画2幅。</w:t>
            </w:r>
            <w:r>
              <w:fldChar w:fldCharType="end"/>
            </w:r>
          </w:p>
        </w:tc>
      </w:tr>
      <w:tr w14:paraId="71ED2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83" w:hRule="atLeast"/>
          <w:jc w:val="center"/>
        </w:trPr>
        <w:tc>
          <w:tcPr>
            <w:tcW w:w="25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27743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简</w:t>
            </w:r>
          </w:p>
          <w:p w14:paraId="10DCF701">
            <w:pPr>
              <w:jc w:val="center"/>
              <w:rPr>
                <w:b/>
              </w:rPr>
            </w:pPr>
          </w:p>
          <w:p w14:paraId="55547AE6">
            <w:pPr>
              <w:jc w:val="center"/>
              <w:rPr>
                <w:b/>
              </w:rPr>
            </w:pPr>
          </w:p>
          <w:p w14:paraId="40E76877">
            <w:pPr>
              <w:jc w:val="center"/>
              <w:rPr>
                <w:b/>
              </w:rPr>
            </w:pPr>
          </w:p>
          <w:p w14:paraId="5E4A2371">
            <w:pPr>
              <w:jc w:val="center"/>
              <w:rPr>
                <w:b/>
              </w:rPr>
            </w:pPr>
          </w:p>
          <w:p w14:paraId="1A8BBC8F">
            <w:pPr>
              <w:jc w:val="center"/>
              <w:rPr>
                <w:b/>
              </w:rPr>
            </w:pPr>
          </w:p>
          <w:p w14:paraId="446F7899">
            <w:pPr>
              <w:jc w:val="center"/>
              <w:rPr>
                <w:b/>
              </w:rPr>
            </w:pPr>
          </w:p>
          <w:p w14:paraId="6498331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介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06DD09">
            <w:pPr>
              <w:widowControl/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basicpropertybrief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2008年5月第三次全国文物普查贵州省示范点普查时发现。位于孟关苗族布依族乡石龙村关山组猫洞坡，有3个岩洞，2个洞口西南向，1个南向。西南北侧岩洞洞口石砌边沿至洞内尽头20.5米，洞口宽14.2米，洞口高约12米。在洞内及2个岩洞外坡地，采集石器，骨骼等标本30余件，初步判定为旧石器时代晚期遗存。在该洞南侧岩壁处发现2幅岩画，均为“马”，风格各异。在该洞南侧约50米处岩洞内，除发现清代炼硝遗址外，又于该洞南侧东西长15米石壁上发现岩画40余幅，20余幅较清晰。据调查，当地苗族于清初由高坡迁至此地，1960年，为方便当地苗族村民举行跳花场，村民初次整修洞内地坪时，原洞内有石棺，且棺内遗骸保存，现仍存在。</w:t>
            </w:r>
            <w:r>
              <w:rPr>
                <w:szCs w:val="21"/>
              </w:rPr>
              <w:fldChar w:fldCharType="end"/>
            </w:r>
          </w:p>
        </w:tc>
      </w:tr>
      <w:tr w14:paraId="76117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16BA06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</w:t>
            </w:r>
          </w:p>
          <w:p w14:paraId="7A218C9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存</w:t>
            </w:r>
          </w:p>
          <w:p w14:paraId="5036EE4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497223B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B55631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现状评估</w:t>
            </w:r>
          </w:p>
        </w:tc>
        <w:tc>
          <w:tcPr>
            <w:tcW w:w="673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EE5E6A">
            <w:pPr>
              <w:ind w:left="-78" w:leftChars="-37" w:right="-107" w:rightChars="-51"/>
              <w:jc w:val="left"/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一般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较差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差</w:t>
            </w:r>
          </w:p>
        </w:tc>
      </w:tr>
      <w:tr w14:paraId="42AF5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3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6C3B8">
            <w:pPr>
              <w:ind w:right="-107" w:rightChars="-51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C2C012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现状描述</w:t>
            </w:r>
          </w:p>
        </w:tc>
        <w:tc>
          <w:tcPr>
            <w:tcW w:w="673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E01F6">
            <w:pPr>
              <w:widowControl/>
              <w:ind w:firstLine="210" w:firstLineChars="1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basicpropertystatedescription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一组保存较好，图像可识别；一组因清代晚期以来长时间炼硝图像模糊。</w:t>
            </w:r>
            <w:r>
              <w:rPr>
                <w:szCs w:val="21"/>
              </w:rPr>
              <w:fldChar w:fldCharType="end"/>
            </w:r>
          </w:p>
        </w:tc>
      </w:tr>
      <w:tr w14:paraId="1FEEB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187F9D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</w:t>
            </w:r>
          </w:p>
          <w:p w14:paraId="338B1EF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毁</w:t>
            </w:r>
          </w:p>
          <w:p w14:paraId="7CFE80F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原</w:t>
            </w:r>
          </w:p>
          <w:p w14:paraId="6901B32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因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FEFF49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自然因素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3A5745">
            <w:pPr>
              <w:ind w:left="-78" w:leftChars="-37" w:right="-107" w:rightChars="-51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未受到地震、水灾、火灾、</w:t>
            </w:r>
            <w:r>
              <w:rPr>
                <w:rFonts w:hint="eastAsia" w:ascii="宋体" w:hAnsi="宋体"/>
              </w:rPr>
              <w:t>污染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雷电、风灾、冰雹、泥石流、沙漠化等常见的自然因素影响，主要是腐蚀破坏较为严重。对岩画表面的图像造成了严重影响。</w:t>
            </w:r>
          </w:p>
          <w:p w14:paraId="2473436C">
            <w:pPr>
              <w:ind w:left="-78" w:leftChars="-37" w:right="-107" w:rightChars="-51"/>
              <w:jc w:val="left"/>
            </w:pPr>
          </w:p>
        </w:tc>
      </w:tr>
      <w:tr w14:paraId="3FD30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91E3365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B54D1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人为因素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D1E9C6">
            <w:pPr>
              <w:ind w:left="-78" w:leftChars="-37" w:right="-107" w:rightChars="-51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未受到战争动乱、盗掘盗窃、违规发掘修缮、不合理利用等人为因素的影响，主要受到周围村民生产生活活动和年久失修的影响，如耕地、放牧和行人的乱涂乱画，长时间岩画图像逐渐褪色而模糊。</w:t>
            </w:r>
          </w:p>
          <w:p w14:paraId="650772DE">
            <w:pPr>
              <w:ind w:left="-78" w:leftChars="-37" w:right="-107" w:rightChars="-51"/>
              <w:jc w:val="left"/>
            </w:pPr>
          </w:p>
        </w:tc>
      </w:tr>
      <w:tr w14:paraId="1683E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2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45E3A0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4DA8C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损毁原因描述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969DD2">
            <w:pPr>
              <w:widowControl/>
              <w:ind w:firstLine="420" w:firstLineChars="200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basicpropertydestroyreason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清代晚期以来长时间炼硝图像模糊。</w:t>
            </w:r>
            <w:r>
              <w:rPr>
                <w:szCs w:val="21"/>
              </w:rPr>
              <w:fldChar w:fldCharType="end"/>
            </w:r>
          </w:p>
        </w:tc>
      </w:tr>
    </w:tbl>
    <w:p w14:paraId="627E3295">
      <w:pPr>
        <w:pageBreakBefore/>
        <w:jc w:val="center"/>
      </w:pPr>
    </w:p>
    <w:tbl>
      <w:tblPr>
        <w:tblStyle w:val="2"/>
        <w:tblW w:w="96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539"/>
        <w:gridCol w:w="8047"/>
      </w:tblGrid>
      <w:tr w14:paraId="43530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0" w:hRule="atLeast"/>
          <w:jc w:val="center"/>
        </w:trPr>
        <w:tc>
          <w:tcPr>
            <w:tcW w:w="107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100F25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环</w:t>
            </w:r>
          </w:p>
          <w:p w14:paraId="7DA399B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境</w:t>
            </w:r>
          </w:p>
          <w:p w14:paraId="2EA712E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3E68FCE1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BEE11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自</w:t>
            </w:r>
          </w:p>
          <w:p w14:paraId="3A3AD3DE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然</w:t>
            </w:r>
          </w:p>
          <w:p w14:paraId="55FCB480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3AADB122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4CE2B1">
            <w:pPr>
              <w:widowControl/>
              <w:ind w:firstLine="420" w:firstLineChars="200"/>
              <w:rPr>
                <w:lang w:val="zh-CN" w:bidi="zh-CN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basicpropertyenvironment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岩画地处平坝中的孤峰山腰上，与平坝相对落差20余米，气候属亚热带季风湿润区，平均气温为14.9℃，土质黄壤，水资源丰富，植被良好。野生动物有蛇、青蛙、田鼠等。</w:t>
            </w:r>
            <w:r>
              <w:rPr>
                <w:szCs w:val="21"/>
              </w:rPr>
              <w:fldChar w:fldCharType="end"/>
            </w:r>
          </w:p>
        </w:tc>
      </w:tr>
      <w:tr w14:paraId="568D0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3" w:hRule="atLeast"/>
          <w:jc w:val="center"/>
        </w:trPr>
        <w:tc>
          <w:tcPr>
            <w:tcW w:w="107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1D9C481">
            <w:pPr>
              <w:spacing w:line="420" w:lineRule="exact"/>
              <w:ind w:right="420" w:rightChars="200"/>
              <w:jc w:val="center"/>
              <w:outlineLvl w:val="9"/>
              <w:rPr>
                <w:b/>
                <w:lang w:val="zh-CN" w:bidi="zh-CN"/>
              </w:rPr>
            </w:pP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8C38CF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人</w:t>
            </w:r>
          </w:p>
          <w:p w14:paraId="7914F535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文</w:t>
            </w:r>
          </w:p>
          <w:p w14:paraId="444D01CE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1F4168FA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599D4E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basicpropertysoceity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岩画周边聚居苗族村民，以农耕为主，南侧平坝即为当地村民的农田。岩画所在地石龙村共618户，3090人，耕地153公顷，主要农副产品“折耳根”，畅销贵阳。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31CE3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9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6FDEF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普</w:t>
            </w:r>
          </w:p>
          <w:p w14:paraId="0188D21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查</w:t>
            </w:r>
          </w:p>
          <w:p w14:paraId="6947D82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组</w:t>
            </w:r>
          </w:p>
          <w:p w14:paraId="151040C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建</w:t>
            </w:r>
          </w:p>
          <w:p w14:paraId="19BE083F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议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8A747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basicpropertyteamsuggestion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建议申报文保单位；当地政府关闭附近的采石厂。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544D3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487D1F2">
            <w:pPr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审核意见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5A37FF3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basicpropertyauditsight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数据准确，采集信息基本能够反映该文物点现有状况和保护需要。填写规范，符合要求。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04525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1DC1FC5">
            <w:pPr>
              <w:rPr>
                <w:b/>
              </w:rPr>
            </w:pPr>
            <w:r>
              <w:rPr>
                <w:rFonts w:hint="eastAsia"/>
                <w:b/>
              </w:rPr>
              <w:t>抽查结论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40A04F0"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MERGEFIELD basicpropertycheckresult</w:instrText>
            </w:r>
            <w:r>
              <w:instrText xml:space="preserve"> </w:instrText>
            </w:r>
            <w:r>
              <w:fldChar w:fldCharType="separate"/>
            </w:r>
            <w:r>
              <w:t xml:space="preserve">                 </w:t>
            </w:r>
            <w:r>
              <w:fldChar w:fldCharType="end"/>
            </w:r>
          </w:p>
        </w:tc>
      </w:tr>
      <w:tr w14:paraId="4C53E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1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C73C5E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</w:t>
            </w:r>
          </w:p>
          <w:p w14:paraId="0A3A0EC4">
            <w:pPr>
              <w:jc w:val="center"/>
              <w:rPr>
                <w:b/>
              </w:rPr>
            </w:pPr>
          </w:p>
          <w:p w14:paraId="255E6733">
            <w:pPr>
              <w:jc w:val="center"/>
              <w:rPr>
                <w:b/>
              </w:rPr>
            </w:pPr>
          </w:p>
          <w:p w14:paraId="2E9CE46C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注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13513">
            <w:pPr>
              <w:ind w:firstLine="315" w:firstLineChars="150"/>
              <w:rPr>
                <w:lang w:val="zh-CN" w:bidi="zh-CN"/>
              </w:rPr>
            </w:pPr>
            <w:r>
              <w:rPr>
                <w:rFonts w:hint="eastAsia"/>
                <w:lang w:val="zh-CN" w:bidi="zh-CN"/>
              </w:rPr>
              <w:t xml:space="preserve"> </w:t>
            </w: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basicpropertyremark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 xml:space="preserve">                 </w:t>
            </w:r>
            <w:r>
              <w:rPr>
                <w:lang w:val="zh-CN" w:bidi="zh-CN"/>
              </w:rPr>
              <w:fldChar w:fldCharType="end"/>
            </w:r>
          </w:p>
        </w:tc>
      </w:tr>
    </w:tbl>
    <w:p w14:paraId="021C471F"/>
    <w:p w14:paraId="08C874C5">
      <w:pPr>
        <w:pageBreakBefore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GPS测点登记表</w:t>
      </w:r>
    </w:p>
    <w:tbl>
      <w:tblPr>
        <w:tblStyle w:val="2"/>
        <w:tblW w:w="92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1341"/>
        <w:gridCol w:w="1465"/>
        <w:gridCol w:w="1370"/>
        <w:gridCol w:w="1949"/>
        <w:gridCol w:w="1147"/>
      </w:tblGrid>
      <w:tr w14:paraId="3BC3A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71" w:type="dxa"/>
            <w:vMerge w:val="restart"/>
            <w:vAlign w:val="center"/>
          </w:tcPr>
          <w:p w14:paraId="5E6CE21E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编号</w:t>
            </w:r>
          </w:p>
        </w:tc>
        <w:tc>
          <w:tcPr>
            <w:tcW w:w="4392" w:type="dxa"/>
            <w:gridSpan w:val="3"/>
            <w:vAlign w:val="center"/>
          </w:tcPr>
          <w:p w14:paraId="1DA8346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坐   标</w:t>
            </w:r>
          </w:p>
        </w:tc>
        <w:tc>
          <w:tcPr>
            <w:tcW w:w="2223" w:type="dxa"/>
            <w:vMerge w:val="restart"/>
            <w:vAlign w:val="center"/>
          </w:tcPr>
          <w:p w14:paraId="732B3FAA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测点说明</w:t>
            </w:r>
          </w:p>
        </w:tc>
        <w:tc>
          <w:tcPr>
            <w:tcW w:w="1276" w:type="dxa"/>
            <w:vMerge w:val="restart"/>
            <w:vAlign w:val="center"/>
          </w:tcPr>
          <w:p w14:paraId="3DA842EC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19713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1" w:type="dxa"/>
            <w:vMerge w:val="continue"/>
            <w:vAlign w:val="center"/>
          </w:tcPr>
          <w:p w14:paraId="4D201E7B">
            <w:pPr>
              <w:spacing w:line="360" w:lineRule="auto"/>
              <w:jc w:val="center"/>
            </w:pPr>
          </w:p>
        </w:tc>
        <w:tc>
          <w:tcPr>
            <w:tcW w:w="1387" w:type="dxa"/>
            <w:vAlign w:val="center"/>
          </w:tcPr>
          <w:p w14:paraId="6C00D86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纬 度</w:t>
            </w:r>
          </w:p>
        </w:tc>
        <w:tc>
          <w:tcPr>
            <w:tcW w:w="1517" w:type="dxa"/>
            <w:vAlign w:val="center"/>
          </w:tcPr>
          <w:p w14:paraId="00F9472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经 度</w:t>
            </w:r>
          </w:p>
        </w:tc>
        <w:tc>
          <w:tcPr>
            <w:tcW w:w="1488" w:type="dxa"/>
            <w:vAlign w:val="center"/>
          </w:tcPr>
          <w:p w14:paraId="7D4C151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海拔高程</w:t>
            </w:r>
          </w:p>
        </w:tc>
        <w:tc>
          <w:tcPr>
            <w:tcW w:w="2223" w:type="dxa"/>
            <w:vMerge w:val="continue"/>
            <w:vAlign w:val="center"/>
          </w:tcPr>
          <w:p w14:paraId="63788386">
            <w:pPr>
              <w:spacing w:line="360" w:lineRule="auto"/>
              <w:jc w:val="center"/>
            </w:pPr>
          </w:p>
        </w:tc>
        <w:tc>
          <w:tcPr>
            <w:tcW w:w="1276" w:type="dxa"/>
            <w:vMerge w:val="continue"/>
            <w:vAlign w:val="center"/>
          </w:tcPr>
          <w:p w14:paraId="158BC7D6">
            <w:pPr>
              <w:spacing w:line="360" w:lineRule="auto"/>
              <w:jc w:val="center"/>
            </w:pPr>
          </w:p>
        </w:tc>
      </w:tr>
      <w:tr w14:paraId="10560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371" w:type="dxa"/>
            <w:vAlign w:val="center"/>
          </w:tcPr>
          <w:p w14:paraId="031EB4B1">
            <w:pPr>
              <w:spacing w:line="360" w:lineRule="auto"/>
              <w:jc w:val="center"/>
            </w:pPr>
            <w:r>
              <w:fldChar w:fldCharType="begin"/>
            </w:r>
            <w:r>
              <w:instrText xml:space="preserve"> MERGEFIELD pointuserid </w:instrText>
            </w:r>
            <w:r>
              <w:fldChar w:fldCharType="separate"/>
            </w:r>
            <w:r>
              <w:t>520111-0163-GD001</w:t>
            </w:r>
            <w:r>
              <w:fldChar w:fldCharType="end"/>
            </w:r>
          </w:p>
        </w:tc>
        <w:tc>
          <w:tcPr>
            <w:tcW w:w="1387" w:type="dxa"/>
            <w:vAlign w:val="center"/>
          </w:tcPr>
          <w:p w14:paraId="28125E05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pointlatitude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26°27'28.5"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517" w:type="dxa"/>
            <w:vAlign w:val="center"/>
          </w:tcPr>
          <w:p w14:paraId="70BC06E7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pointlongitude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106°47'22.0"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403D59F1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pointaltitude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1220.4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2223" w:type="dxa"/>
            <w:vAlign w:val="center"/>
          </w:tcPr>
          <w:p w14:paraId="0638ABB5">
            <w:pPr>
              <w:spacing w:line="360" w:lineRule="auto"/>
              <w:jc w:val="lef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pointpointdescription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猫洞坡猫洞场洞口边沿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0E2C276F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pointremark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6574CEBD"/>
    <w:p w14:paraId="6B6A19F6">
      <w:pPr>
        <w:pageBreakBefore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</w:rPr>
        <w:t>标本登记表</w:t>
      </w:r>
    </w:p>
    <w:p w14:paraId="20427CBA">
      <w:pPr>
        <w:jc w:val="center"/>
        <w:rPr>
          <w:rFonts w:ascii="黑体" w:eastAsia="黑体"/>
          <w:sz w:val="18"/>
          <w:szCs w:val="44"/>
        </w:rPr>
      </w:pPr>
    </w:p>
    <w:tbl>
      <w:tblPr>
        <w:tblStyle w:val="2"/>
        <w:tblW w:w="9738" w:type="dxa"/>
        <w:tblInd w:w="-4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2155"/>
        <w:gridCol w:w="1221"/>
        <w:gridCol w:w="1017"/>
        <w:gridCol w:w="1221"/>
        <w:gridCol w:w="2215"/>
        <w:gridCol w:w="1080"/>
      </w:tblGrid>
      <w:tr w14:paraId="31ADF4C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4E5ECC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2155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151DDDF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  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206425B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 编 号</w:t>
            </w:r>
          </w:p>
        </w:tc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0AA73EA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质 地</w:t>
            </w:r>
          </w:p>
        </w:tc>
        <w:tc>
          <w:tcPr>
            <w:tcW w:w="1221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40F361D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年 代</w:t>
            </w:r>
          </w:p>
        </w:tc>
        <w:tc>
          <w:tcPr>
            <w:tcW w:w="2215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21E01FC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保存地点</w:t>
            </w:r>
          </w:p>
        </w:tc>
        <w:tc>
          <w:tcPr>
            <w:tcW w:w="1080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2B16AB4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05CC62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13CF9847">
            <w:pPr>
              <w:jc w:val="center"/>
            </w:pPr>
            <w:r>
              <w:fldChar w:fldCharType="begin"/>
            </w:r>
            <w:r>
              <w:instrText xml:space="preserve"> MERGEFIELD samplecounter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155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357F77D4">
            <w:pPr>
              <w:jc w:val="left"/>
            </w:pPr>
            <w:r>
              <w:fldChar w:fldCharType="begin"/>
            </w:r>
            <w:r>
              <w:instrText xml:space="preserve"> MERGEFIELD samplename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2DBD3E28">
            <w:pPr>
              <w:jc w:val="center"/>
            </w:pPr>
            <w:r>
              <w:fldChar w:fldCharType="begin"/>
            </w:r>
            <w:r>
              <w:instrText xml:space="preserve"> MERGEFIELD sampleuserid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5981C9D2">
            <w:pPr>
              <w:jc w:val="left"/>
            </w:pPr>
            <w:r>
              <w:fldChar w:fldCharType="begin"/>
            </w:r>
            <w:r>
              <w:instrText xml:space="preserve"> MERGEFIELD samplematerial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01B9C7D4">
            <w:pPr>
              <w:jc w:val="left"/>
            </w:pPr>
            <w:r>
              <w:fldChar w:fldCharType="begin"/>
            </w:r>
            <w:r>
              <w:instrText xml:space="preserve"> MERGEFIELD sampleyear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215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77CA1E55">
            <w:pPr>
              <w:jc w:val="left"/>
            </w:pPr>
            <w:r>
              <w:fldChar w:fldCharType="begin"/>
            </w:r>
            <w:r>
              <w:instrText xml:space="preserve"> MERGEFIELD samplesaveplace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03A3C3B3">
            <w:pPr>
              <w:jc w:val="left"/>
            </w:pPr>
            <w:r>
              <w:fldChar w:fldCharType="begin"/>
            </w:r>
            <w:r>
              <w:instrText xml:space="preserve"> MERGEFIELD sampleremark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37941561"/>
    <w:p w14:paraId="4CE09097">
      <w:pPr>
        <w:pageBreakBefore/>
        <w:jc w:val="center"/>
        <w:rPr>
          <w:sz w:val="36"/>
          <w:szCs w:val="32"/>
        </w:rPr>
      </w:pPr>
      <w:r>
        <w:rPr>
          <w:rFonts w:hint="eastAsia" w:ascii="黑体" w:eastAsia="黑体"/>
          <w:b/>
          <w:sz w:val="30"/>
          <w:szCs w:val="30"/>
        </w:rPr>
        <w:t>其他资料登记表</w:t>
      </w:r>
    </w:p>
    <w:tbl>
      <w:tblPr>
        <w:tblStyle w:val="2"/>
        <w:tblW w:w="954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2485"/>
        <w:gridCol w:w="1221"/>
        <w:gridCol w:w="1017"/>
        <w:gridCol w:w="814"/>
        <w:gridCol w:w="2275"/>
        <w:gridCol w:w="828"/>
      </w:tblGrid>
      <w:tr w14:paraId="08426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3BC946F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 号</w:t>
            </w:r>
          </w:p>
        </w:tc>
        <w:tc>
          <w:tcPr>
            <w:tcW w:w="2485" w:type="dxa"/>
            <w:vAlign w:val="center"/>
          </w:tcPr>
          <w:p w14:paraId="73C1A1D8">
            <w:pPr>
              <w:ind w:firstLine="310" w:firstLineChars="14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</w:t>
            </w:r>
            <w:r>
              <w:rPr>
                <w:b/>
              </w:rPr>
              <w:t xml:space="preserve">     </w:t>
            </w:r>
            <w:r>
              <w:rPr>
                <w:rFonts w:hint="eastAsia"/>
                <w:b/>
              </w:rPr>
              <w:t xml:space="preserve"> 称</w:t>
            </w:r>
          </w:p>
        </w:tc>
        <w:tc>
          <w:tcPr>
            <w:tcW w:w="1221" w:type="dxa"/>
            <w:vAlign w:val="center"/>
          </w:tcPr>
          <w:p w14:paraId="62E6E3F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 号</w:t>
            </w:r>
          </w:p>
        </w:tc>
        <w:tc>
          <w:tcPr>
            <w:tcW w:w="1017" w:type="dxa"/>
            <w:vAlign w:val="center"/>
          </w:tcPr>
          <w:p w14:paraId="7B364A6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类 别</w:t>
            </w:r>
          </w:p>
        </w:tc>
        <w:tc>
          <w:tcPr>
            <w:tcW w:w="814" w:type="dxa"/>
            <w:vAlign w:val="center"/>
          </w:tcPr>
          <w:p w14:paraId="7ED5707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 量</w:t>
            </w:r>
          </w:p>
        </w:tc>
        <w:tc>
          <w:tcPr>
            <w:tcW w:w="2275" w:type="dxa"/>
            <w:vAlign w:val="center"/>
          </w:tcPr>
          <w:p w14:paraId="7259EA8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 存 地 点</w:t>
            </w:r>
          </w:p>
        </w:tc>
        <w:tc>
          <w:tcPr>
            <w:tcW w:w="828" w:type="dxa"/>
            <w:vAlign w:val="center"/>
          </w:tcPr>
          <w:p w14:paraId="24E1065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4DC6A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7645DECB">
            <w:pPr>
              <w:jc w:val="center"/>
            </w:pPr>
            <w:r>
              <w:fldChar w:fldCharType="begin"/>
            </w:r>
            <w:r>
              <w:instrText xml:space="preserve"> MERGEFIELD othercounter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485" w:type="dxa"/>
            <w:vAlign w:val="center"/>
          </w:tcPr>
          <w:p w14:paraId="4B5FF292">
            <w:pPr>
              <w:jc w:val="left"/>
            </w:pPr>
            <w:r>
              <w:fldChar w:fldCharType="begin"/>
            </w:r>
            <w:r>
              <w:instrText xml:space="preserve"> MERGEFIELD othername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vAlign w:val="center"/>
          </w:tcPr>
          <w:p w14:paraId="18CB3F2C">
            <w:pPr>
              <w:jc w:val="center"/>
            </w:pPr>
            <w:r>
              <w:fldChar w:fldCharType="begin"/>
            </w:r>
            <w:r>
              <w:instrText xml:space="preserve"> MERGEFIELD otheruserid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17" w:type="dxa"/>
            <w:vAlign w:val="center"/>
          </w:tcPr>
          <w:p w14:paraId="7D1DB979">
            <w:pPr>
              <w:jc w:val="left"/>
            </w:pPr>
            <w:r>
              <w:fldChar w:fldCharType="begin"/>
            </w:r>
            <w:r>
              <w:instrText xml:space="preserve"> MERGEFIELD othercategory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814" w:type="dxa"/>
            <w:vAlign w:val="center"/>
          </w:tcPr>
          <w:p w14:paraId="06D0C09C">
            <w:pPr>
              <w:jc w:val="center"/>
            </w:pPr>
            <w:r>
              <w:fldChar w:fldCharType="begin"/>
            </w:r>
            <w:r>
              <w:instrText xml:space="preserve"> MERGEFIELD othernumber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275" w:type="dxa"/>
            <w:vAlign w:val="center"/>
          </w:tcPr>
          <w:p w14:paraId="580B6A06">
            <w:pPr>
              <w:jc w:val="left"/>
            </w:pPr>
            <w:r>
              <w:fldChar w:fldCharType="begin"/>
            </w:r>
            <w:r>
              <w:instrText xml:space="preserve"> MERGEFIELD othersaveplace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828" w:type="dxa"/>
            <w:vAlign w:val="center"/>
          </w:tcPr>
          <w:p w14:paraId="14956425">
            <w:pPr>
              <w:jc w:val="left"/>
            </w:pPr>
            <w:r>
              <w:fldChar w:fldCharType="begin"/>
            </w:r>
            <w:r>
              <w:instrText xml:space="preserve"> MERGEFIELD otherremark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0BE6D390">
      <w:pPr>
        <w:spacing w:beforeLines="50"/>
        <w:rPr>
          <w:b/>
        </w:rPr>
      </w:pPr>
    </w:p>
    <w:p w14:paraId="03222187"/>
    <w:p w14:paraId="6F95E0FB">
      <w:pPr>
        <w:pageBreakBefore/>
        <w:spacing w:beforeLines="50"/>
        <w:rPr>
          <w:b/>
        </w:rPr>
      </w:pPr>
      <w:r>
        <w:rPr>
          <w:rFonts w:hint="eastAsia"/>
          <w:b/>
        </w:rPr>
        <w:t>图纸编号：</w:t>
      </w:r>
      <w:r>
        <w:rPr>
          <w:b/>
        </w:rPr>
        <w:fldChar w:fldCharType="begin"/>
      </w:r>
      <w:r>
        <w:rPr>
          <w:b/>
        </w:rPr>
        <w:instrText xml:space="preserve"> MERGEFIELD draftuserid </w:instrText>
      </w:r>
      <w:r>
        <w:rPr>
          <w:b/>
        </w:rPr>
        <w:fldChar w:fldCharType="separate"/>
      </w:r>
      <w:r>
        <w:rPr>
          <w:b/>
        </w:rPr>
        <w:t>T001</w:t>
      </w:r>
      <w:r>
        <w:rPr>
          <w:b/>
        </w:rPr>
        <w:fldChar w:fldCharType="end"/>
      </w:r>
    </w:p>
    <w:p w14:paraId="5DFA8467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图纸册页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45A2792D">
      <w:pPr>
        <w:jc w:val="center"/>
        <w:rPr>
          <w:rFonts w:ascii="黑体" w:eastAsia="黑体"/>
          <w:b/>
          <w:sz w:val="30"/>
          <w:szCs w:val="30"/>
        </w:rPr>
      </w:pPr>
    </w:p>
    <w:p w14:paraId="571E1D80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4876800"/>
            <wp:effectExtent l="0" t="0" r="10160" b="0"/>
            <wp:wrapNone/>
            <wp:docPr id="518" name="图片 104" descr="9e537404-c081-469f-85ab-0bec755c8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104" descr="9e537404-c081-469f-85ab-0bec755c8e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87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B16E78">
      <w:pPr>
        <w:jc w:val="center"/>
        <w:rPr>
          <w:rFonts w:ascii="黑体" w:eastAsia="黑体"/>
          <w:sz w:val="32"/>
          <w:szCs w:val="32"/>
        </w:rPr>
      </w:pPr>
    </w:p>
    <w:p w14:paraId="16AC6940">
      <w:pPr>
        <w:jc w:val="center"/>
        <w:rPr>
          <w:rFonts w:ascii="黑体" w:eastAsia="黑体"/>
          <w:sz w:val="32"/>
          <w:szCs w:val="32"/>
        </w:rPr>
      </w:pPr>
    </w:p>
    <w:p w14:paraId="71B0EC31">
      <w:pPr>
        <w:jc w:val="center"/>
        <w:rPr>
          <w:rFonts w:ascii="黑体" w:eastAsia="黑体"/>
          <w:sz w:val="32"/>
          <w:szCs w:val="32"/>
        </w:rPr>
      </w:pPr>
    </w:p>
    <w:p w14:paraId="6F4C1C43">
      <w:pPr>
        <w:jc w:val="center"/>
        <w:rPr>
          <w:rFonts w:ascii="黑体" w:eastAsia="黑体"/>
          <w:sz w:val="32"/>
          <w:szCs w:val="32"/>
        </w:rPr>
      </w:pPr>
    </w:p>
    <w:p w14:paraId="63D815B7">
      <w:pPr>
        <w:jc w:val="center"/>
        <w:rPr>
          <w:rFonts w:ascii="黑体" w:eastAsia="黑体"/>
          <w:sz w:val="32"/>
          <w:szCs w:val="32"/>
        </w:rPr>
      </w:pPr>
    </w:p>
    <w:p w14:paraId="4044290B">
      <w:pPr>
        <w:jc w:val="center"/>
        <w:rPr>
          <w:rFonts w:ascii="黑体" w:eastAsia="黑体"/>
          <w:sz w:val="32"/>
          <w:szCs w:val="32"/>
        </w:rPr>
      </w:pPr>
    </w:p>
    <w:p w14:paraId="0FDAC472">
      <w:pPr>
        <w:jc w:val="center"/>
        <w:rPr>
          <w:rFonts w:ascii="黑体" w:eastAsia="黑体"/>
          <w:sz w:val="32"/>
          <w:szCs w:val="32"/>
        </w:rPr>
      </w:pPr>
    </w:p>
    <w:p w14:paraId="39E14B22">
      <w:pPr>
        <w:jc w:val="center"/>
        <w:rPr>
          <w:rFonts w:ascii="黑体" w:eastAsia="黑体"/>
          <w:sz w:val="32"/>
          <w:szCs w:val="32"/>
        </w:rPr>
      </w:pPr>
    </w:p>
    <w:p w14:paraId="188D4130">
      <w:pPr>
        <w:jc w:val="center"/>
        <w:rPr>
          <w:rFonts w:ascii="黑体" w:eastAsia="黑体"/>
          <w:sz w:val="32"/>
          <w:szCs w:val="32"/>
        </w:rPr>
      </w:pPr>
    </w:p>
    <w:p w14:paraId="7AFF2B57">
      <w:pPr>
        <w:jc w:val="center"/>
        <w:rPr>
          <w:rFonts w:ascii="黑体" w:eastAsia="黑体"/>
          <w:sz w:val="32"/>
          <w:szCs w:val="32"/>
        </w:rPr>
      </w:pPr>
    </w:p>
    <w:p w14:paraId="5099AD72">
      <w:pPr>
        <w:jc w:val="center"/>
        <w:rPr>
          <w:rFonts w:ascii="黑体" w:eastAsia="黑体"/>
          <w:sz w:val="32"/>
          <w:szCs w:val="32"/>
        </w:rPr>
      </w:pPr>
    </w:p>
    <w:p w14:paraId="01D83F46">
      <w:pPr>
        <w:jc w:val="center"/>
        <w:rPr>
          <w:rFonts w:ascii="黑体" w:eastAsia="黑体"/>
          <w:sz w:val="32"/>
          <w:szCs w:val="32"/>
        </w:rPr>
      </w:pPr>
    </w:p>
    <w:p w14:paraId="3803A48E">
      <w:pPr>
        <w:jc w:val="center"/>
        <w:rPr>
          <w:rFonts w:ascii="黑体" w:eastAsia="黑体"/>
          <w:sz w:val="32"/>
          <w:szCs w:val="32"/>
        </w:rPr>
      </w:pPr>
    </w:p>
    <w:p w14:paraId="3170145E">
      <w:pPr>
        <w:rPr>
          <w:rFonts w:ascii="黑体" w:eastAsia="黑体"/>
          <w:sz w:val="24"/>
        </w:rPr>
      </w:pPr>
    </w:p>
    <w:p w14:paraId="702EC2BC">
      <w:pPr>
        <w:jc w:val="center"/>
        <w:rPr>
          <w:rFonts w:ascii="黑体" w:eastAsia="黑体"/>
          <w:sz w:val="24"/>
        </w:rPr>
      </w:pPr>
    </w:p>
    <w:p w14:paraId="1AC8101B">
      <w:pPr>
        <w:ind w:firstLine="105" w:firstLineChars="50"/>
        <w:rPr>
          <w:b/>
          <w:szCs w:val="32"/>
        </w:rPr>
      </w:pPr>
      <w:r>
        <w:rPr>
          <w:rFonts w:hint="eastAsia"/>
          <w:b/>
          <w:szCs w:val="32"/>
        </w:rPr>
        <w:t>序</w:t>
      </w:r>
      <w:r>
        <w:rPr>
          <w:b/>
          <w:szCs w:val="32"/>
        </w:rPr>
        <w:t xml:space="preserve">   </w:t>
      </w:r>
      <w:r>
        <w:rPr>
          <w:rFonts w:hint="eastAsia"/>
          <w:b/>
          <w:szCs w:val="32"/>
        </w:rPr>
        <w:t>号：</w:t>
      </w:r>
      <w:r>
        <w:rPr>
          <w:b/>
          <w:szCs w:val="32"/>
        </w:rPr>
        <w:fldChar w:fldCharType="begin"/>
      </w:r>
      <w:r>
        <w:rPr>
          <w:b/>
          <w:szCs w:val="32"/>
        </w:rPr>
        <w:instrText xml:space="preserve"> MERGEFIELD draftcounter </w:instrText>
      </w:r>
      <w:r>
        <w:rPr>
          <w:b/>
          <w:szCs w:val="32"/>
        </w:rPr>
        <w:fldChar w:fldCharType="separate"/>
      </w:r>
      <w:r>
        <w:rPr>
          <w:b/>
          <w:szCs w:val="32"/>
        </w:rPr>
        <w:t>1</w:t>
      </w:r>
      <w:r>
        <w:rPr>
          <w:b/>
          <w:szCs w:val="32"/>
        </w:rPr>
        <w:fldChar w:fldCharType="end"/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4"/>
        <w:gridCol w:w="2986"/>
        <w:gridCol w:w="1090"/>
        <w:gridCol w:w="2882"/>
      </w:tblGrid>
      <w:tr w14:paraId="376A0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4AEE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7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893CE1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draftname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关山岩画位置示意图</w:t>
            </w:r>
            <w:r>
              <w:rPr>
                <w:szCs w:val="21"/>
              </w:rPr>
              <w:fldChar w:fldCharType="end"/>
            </w:r>
          </w:p>
        </w:tc>
      </w:tr>
      <w:tr w14:paraId="52EB1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C9C0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图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DEB44">
            <w:pPr>
              <w:jc w:val="center"/>
            </w:pPr>
            <w:r>
              <w:fldChar w:fldCharType="begin"/>
            </w:r>
            <w:r>
              <w:instrText xml:space="preserve"> MERGEFIELD draftdraftid </w:instrText>
            </w:r>
            <w:r>
              <w:fldChar w:fldCharType="separate"/>
            </w:r>
            <w:r>
              <w:t>520111-0198-T001</w:t>
            </w:r>
            <w:r>
              <w:fldChar w:fldCharType="end"/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FC5E5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比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例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811177">
            <w:pPr>
              <w:jc w:val="center"/>
            </w:pPr>
            <w:r>
              <w:fldChar w:fldCharType="begin"/>
            </w:r>
            <w:r>
              <w:instrText xml:space="preserve"> MERGEFIELD draftscale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6268E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D13F6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制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D070B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BA8F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绘制时间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4035D6">
            <w:pPr>
              <w:jc w:val="center"/>
            </w:pPr>
            <w:r>
              <w:fldChar w:fldCharType="begin"/>
            </w:r>
            <w:r>
              <w:instrText xml:space="preserve"> MERGEFIELD drafttime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</w:t>
            </w:r>
            <w:r>
              <w:t>.0</w:t>
            </w:r>
            <w:r>
              <w:rPr>
                <w:rFonts w:hint="eastAsia"/>
                <w:lang w:val="en-US" w:eastAsia="zh-CN"/>
              </w:rPr>
              <w:t>5</w:t>
            </w:r>
            <w:r>
              <w:t>.28</w:t>
            </w:r>
            <w:r>
              <w:fldChar w:fldCharType="end"/>
            </w:r>
          </w:p>
        </w:tc>
      </w:tr>
    </w:tbl>
    <w:p w14:paraId="7D0B6E30"/>
    <w:p w14:paraId="11869DAD">
      <w:pPr>
        <w:pageBreakBefore/>
        <w:spacing w:beforeLines="50"/>
        <w:rPr>
          <w:b/>
        </w:rPr>
      </w:pPr>
      <w:r>
        <w:rPr>
          <w:rFonts w:hint="eastAsia"/>
          <w:b/>
        </w:rPr>
        <w:t>图纸编号：</w:t>
      </w:r>
      <w:r>
        <w:rPr>
          <w:b/>
        </w:rPr>
        <w:fldChar w:fldCharType="begin"/>
      </w:r>
      <w:r>
        <w:rPr>
          <w:b/>
        </w:rPr>
        <w:instrText xml:space="preserve"> MERGEFIELD draftuserid </w:instrText>
      </w:r>
      <w:r>
        <w:rPr>
          <w:b/>
        </w:rPr>
        <w:fldChar w:fldCharType="separate"/>
      </w:r>
      <w:r>
        <w:rPr>
          <w:b/>
        </w:rPr>
        <w:t>T002</w:t>
      </w:r>
      <w:r>
        <w:rPr>
          <w:b/>
        </w:rPr>
        <w:fldChar w:fldCharType="end"/>
      </w:r>
    </w:p>
    <w:p w14:paraId="23C227E0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图纸册页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03BEBA39">
      <w:pPr>
        <w:jc w:val="center"/>
        <w:rPr>
          <w:rFonts w:ascii="黑体" w:eastAsia="黑体"/>
          <w:b/>
          <w:sz w:val="30"/>
          <w:szCs w:val="30"/>
        </w:rPr>
      </w:pPr>
    </w:p>
    <w:p w14:paraId="2E655B19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4267200" cy="5080000"/>
            <wp:effectExtent l="0" t="0" r="0" b="10160"/>
            <wp:wrapNone/>
            <wp:docPr id="519" name="图片 105" descr="30a09c47-2904-4720-a351-eb5c81fe2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105" descr="30a09c47-2904-4720-a351-eb5c81fe273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B274E1">
      <w:pPr>
        <w:jc w:val="center"/>
        <w:rPr>
          <w:rFonts w:ascii="黑体" w:eastAsia="黑体"/>
          <w:sz w:val="32"/>
          <w:szCs w:val="32"/>
        </w:rPr>
      </w:pPr>
    </w:p>
    <w:p w14:paraId="306CFC0E">
      <w:pPr>
        <w:jc w:val="center"/>
        <w:rPr>
          <w:rFonts w:ascii="黑体" w:eastAsia="黑体"/>
          <w:sz w:val="32"/>
          <w:szCs w:val="32"/>
        </w:rPr>
      </w:pPr>
    </w:p>
    <w:p w14:paraId="1216740D">
      <w:pPr>
        <w:jc w:val="center"/>
        <w:rPr>
          <w:rFonts w:ascii="黑体" w:eastAsia="黑体"/>
          <w:sz w:val="32"/>
          <w:szCs w:val="32"/>
        </w:rPr>
      </w:pPr>
    </w:p>
    <w:p w14:paraId="50469B9C">
      <w:pPr>
        <w:jc w:val="center"/>
        <w:rPr>
          <w:rFonts w:ascii="黑体" w:eastAsia="黑体"/>
          <w:sz w:val="32"/>
          <w:szCs w:val="32"/>
        </w:rPr>
      </w:pPr>
    </w:p>
    <w:p w14:paraId="12758DD6">
      <w:pPr>
        <w:jc w:val="center"/>
        <w:rPr>
          <w:rFonts w:ascii="黑体" w:eastAsia="黑体"/>
          <w:sz w:val="32"/>
          <w:szCs w:val="32"/>
        </w:rPr>
      </w:pPr>
    </w:p>
    <w:p w14:paraId="43984CA6">
      <w:pPr>
        <w:jc w:val="center"/>
        <w:rPr>
          <w:rFonts w:ascii="黑体" w:eastAsia="黑体"/>
          <w:sz w:val="32"/>
          <w:szCs w:val="32"/>
        </w:rPr>
      </w:pPr>
    </w:p>
    <w:p w14:paraId="43722E31">
      <w:pPr>
        <w:jc w:val="center"/>
        <w:rPr>
          <w:rFonts w:ascii="黑体" w:eastAsia="黑体"/>
          <w:sz w:val="32"/>
          <w:szCs w:val="32"/>
        </w:rPr>
      </w:pPr>
    </w:p>
    <w:p w14:paraId="3B67DD7E">
      <w:pPr>
        <w:jc w:val="center"/>
        <w:rPr>
          <w:rFonts w:ascii="黑体" w:eastAsia="黑体"/>
          <w:sz w:val="32"/>
          <w:szCs w:val="32"/>
        </w:rPr>
      </w:pPr>
    </w:p>
    <w:p w14:paraId="76660D01">
      <w:pPr>
        <w:jc w:val="center"/>
        <w:rPr>
          <w:rFonts w:ascii="黑体" w:eastAsia="黑体"/>
          <w:sz w:val="32"/>
          <w:szCs w:val="32"/>
        </w:rPr>
      </w:pPr>
    </w:p>
    <w:p w14:paraId="5C924A37">
      <w:pPr>
        <w:jc w:val="center"/>
        <w:rPr>
          <w:rFonts w:ascii="黑体" w:eastAsia="黑体"/>
          <w:sz w:val="32"/>
          <w:szCs w:val="32"/>
        </w:rPr>
      </w:pPr>
    </w:p>
    <w:p w14:paraId="1BAA6BAB">
      <w:pPr>
        <w:jc w:val="center"/>
        <w:rPr>
          <w:rFonts w:ascii="黑体" w:eastAsia="黑体"/>
          <w:sz w:val="32"/>
          <w:szCs w:val="32"/>
        </w:rPr>
      </w:pPr>
    </w:p>
    <w:p w14:paraId="09780E63">
      <w:pPr>
        <w:jc w:val="center"/>
        <w:rPr>
          <w:rFonts w:ascii="黑体" w:eastAsia="黑体"/>
          <w:sz w:val="32"/>
          <w:szCs w:val="32"/>
        </w:rPr>
      </w:pPr>
    </w:p>
    <w:p w14:paraId="3B958332">
      <w:pPr>
        <w:jc w:val="center"/>
        <w:rPr>
          <w:rFonts w:ascii="黑体" w:eastAsia="黑体"/>
          <w:sz w:val="32"/>
          <w:szCs w:val="32"/>
        </w:rPr>
      </w:pPr>
    </w:p>
    <w:p w14:paraId="74C8DB49">
      <w:pPr>
        <w:rPr>
          <w:rFonts w:ascii="黑体" w:eastAsia="黑体"/>
          <w:sz w:val="24"/>
        </w:rPr>
      </w:pPr>
    </w:p>
    <w:p w14:paraId="38040781">
      <w:pPr>
        <w:jc w:val="center"/>
        <w:rPr>
          <w:rFonts w:ascii="黑体" w:eastAsia="黑体"/>
          <w:sz w:val="24"/>
        </w:rPr>
      </w:pPr>
    </w:p>
    <w:p w14:paraId="7B31F6FB">
      <w:pPr>
        <w:ind w:firstLine="105" w:firstLineChars="50"/>
        <w:rPr>
          <w:b/>
          <w:szCs w:val="32"/>
        </w:rPr>
      </w:pPr>
      <w:r>
        <w:rPr>
          <w:rFonts w:hint="eastAsia"/>
          <w:b/>
          <w:szCs w:val="32"/>
        </w:rPr>
        <w:t>序</w:t>
      </w:r>
      <w:r>
        <w:rPr>
          <w:b/>
          <w:szCs w:val="32"/>
        </w:rPr>
        <w:t xml:space="preserve">   </w:t>
      </w:r>
      <w:r>
        <w:rPr>
          <w:rFonts w:hint="eastAsia"/>
          <w:b/>
          <w:szCs w:val="32"/>
        </w:rPr>
        <w:t>号：</w:t>
      </w:r>
      <w:r>
        <w:rPr>
          <w:b/>
          <w:szCs w:val="32"/>
        </w:rPr>
        <w:fldChar w:fldCharType="begin"/>
      </w:r>
      <w:r>
        <w:rPr>
          <w:b/>
          <w:szCs w:val="32"/>
        </w:rPr>
        <w:instrText xml:space="preserve"> MERGEFIELD draftcounter </w:instrText>
      </w:r>
      <w:r>
        <w:rPr>
          <w:b/>
          <w:szCs w:val="32"/>
        </w:rPr>
        <w:fldChar w:fldCharType="separate"/>
      </w:r>
      <w:r>
        <w:rPr>
          <w:b/>
          <w:szCs w:val="32"/>
        </w:rPr>
        <w:t>2</w:t>
      </w:r>
      <w:r>
        <w:rPr>
          <w:b/>
          <w:szCs w:val="32"/>
        </w:rPr>
        <w:fldChar w:fldCharType="end"/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4"/>
        <w:gridCol w:w="2986"/>
        <w:gridCol w:w="1090"/>
        <w:gridCol w:w="2882"/>
      </w:tblGrid>
      <w:tr w14:paraId="68800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92243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7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6F723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draftname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关山岩画地理位置图</w:t>
            </w:r>
            <w:r>
              <w:rPr>
                <w:szCs w:val="21"/>
              </w:rPr>
              <w:fldChar w:fldCharType="end"/>
            </w:r>
          </w:p>
        </w:tc>
      </w:tr>
      <w:tr w14:paraId="77D79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9CCB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图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0030C0">
            <w:pPr>
              <w:jc w:val="center"/>
            </w:pPr>
            <w:r>
              <w:fldChar w:fldCharType="begin"/>
            </w:r>
            <w:r>
              <w:instrText xml:space="preserve"> MERGEFIELD draftdraftid </w:instrText>
            </w:r>
            <w:r>
              <w:fldChar w:fldCharType="separate"/>
            </w:r>
            <w:r>
              <w:t>520111-0198-T002</w:t>
            </w:r>
            <w:r>
              <w:fldChar w:fldCharType="end"/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CDFB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比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例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06D1D1">
            <w:pPr>
              <w:jc w:val="center"/>
            </w:pPr>
            <w:r>
              <w:fldChar w:fldCharType="begin"/>
            </w:r>
            <w:r>
              <w:instrText xml:space="preserve"> MERGEFIELD draftscale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62C75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0DEC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制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D083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40FB5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绘制时间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61BF3">
            <w:pPr>
              <w:jc w:val="center"/>
            </w:pPr>
            <w:r>
              <w:fldChar w:fldCharType="begin"/>
            </w:r>
            <w:r>
              <w:instrText xml:space="preserve"> MERGEFIELD drafttime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22.</w:t>
            </w:r>
            <w:r>
              <w:t>0</w:t>
            </w:r>
            <w:r>
              <w:rPr>
                <w:rFonts w:hint="eastAsia"/>
                <w:lang w:val="en-US" w:eastAsia="zh-CN"/>
              </w:rPr>
              <w:t>5</w:t>
            </w:r>
            <w:r>
              <w:t>.20</w:t>
            </w:r>
            <w:r>
              <w:fldChar w:fldCharType="end"/>
            </w:r>
          </w:p>
        </w:tc>
      </w:tr>
    </w:tbl>
    <w:p w14:paraId="1A1B9223"/>
    <w:p w14:paraId="6F9A2BDF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Z002</w:t>
      </w:r>
      <w:r>
        <w:rPr>
          <w:b/>
        </w:rPr>
        <w:fldChar w:fldCharType="end"/>
      </w:r>
    </w:p>
    <w:p w14:paraId="3C32017E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384F54AE">
      <w:pPr>
        <w:jc w:val="center"/>
        <w:rPr>
          <w:rFonts w:ascii="黑体" w:eastAsia="黑体"/>
          <w:b/>
          <w:sz w:val="30"/>
          <w:szCs w:val="30"/>
        </w:rPr>
      </w:pPr>
    </w:p>
    <w:p w14:paraId="73535112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20" name="图片 106" descr="de13bdd0-5c8e-48ab-b765-2ce46228d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106" descr="de13bdd0-5c8e-48ab-b765-2ce46228d9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2628E3">
      <w:pPr>
        <w:jc w:val="center"/>
        <w:rPr>
          <w:sz w:val="30"/>
        </w:rPr>
      </w:pPr>
    </w:p>
    <w:p w14:paraId="3CAB182B">
      <w:pPr>
        <w:jc w:val="center"/>
        <w:rPr>
          <w:sz w:val="30"/>
        </w:rPr>
      </w:pPr>
    </w:p>
    <w:p w14:paraId="327E40B5">
      <w:pPr>
        <w:jc w:val="center"/>
        <w:rPr>
          <w:sz w:val="30"/>
        </w:rPr>
      </w:pPr>
    </w:p>
    <w:p w14:paraId="09D24819">
      <w:pPr>
        <w:jc w:val="center"/>
        <w:rPr>
          <w:sz w:val="30"/>
        </w:rPr>
      </w:pPr>
    </w:p>
    <w:p w14:paraId="025EE03F">
      <w:pPr>
        <w:jc w:val="center"/>
        <w:rPr>
          <w:sz w:val="30"/>
        </w:rPr>
      </w:pPr>
    </w:p>
    <w:p w14:paraId="28D3C53D">
      <w:pPr>
        <w:jc w:val="center"/>
        <w:rPr>
          <w:sz w:val="30"/>
        </w:rPr>
      </w:pPr>
    </w:p>
    <w:p w14:paraId="30508C65">
      <w:pPr>
        <w:jc w:val="center"/>
        <w:rPr>
          <w:sz w:val="30"/>
        </w:rPr>
      </w:pPr>
    </w:p>
    <w:p w14:paraId="6DC0C594">
      <w:pPr>
        <w:jc w:val="center"/>
        <w:rPr>
          <w:sz w:val="30"/>
        </w:rPr>
      </w:pPr>
    </w:p>
    <w:p w14:paraId="14FD57FD">
      <w:pPr>
        <w:jc w:val="center"/>
        <w:rPr>
          <w:sz w:val="30"/>
        </w:rPr>
      </w:pPr>
    </w:p>
    <w:p w14:paraId="72C1A11C">
      <w:pPr>
        <w:jc w:val="center"/>
        <w:rPr>
          <w:sz w:val="30"/>
        </w:rPr>
      </w:pPr>
    </w:p>
    <w:p w14:paraId="693D131C">
      <w:pPr>
        <w:jc w:val="center"/>
        <w:rPr>
          <w:sz w:val="30"/>
        </w:rPr>
      </w:pPr>
    </w:p>
    <w:p w14:paraId="6B0C23E4">
      <w:pPr>
        <w:rPr>
          <w:sz w:val="30"/>
        </w:rPr>
      </w:pPr>
    </w:p>
    <w:p w14:paraId="23584A83">
      <w:pPr>
        <w:rPr>
          <w:sz w:val="30"/>
        </w:rPr>
      </w:pPr>
    </w:p>
    <w:p w14:paraId="5DEBB2A0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2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2648"/>
        <w:gridCol w:w="1161"/>
        <w:gridCol w:w="1827"/>
        <w:gridCol w:w="1037"/>
        <w:gridCol w:w="1145"/>
      </w:tblGrid>
      <w:tr w14:paraId="5AEB3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6D0453C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66EC04F7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关山岩画局部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1D6996E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611A42CE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520111-0198-Z002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64921BE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18162A12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73527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4923A4E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5CBBBF4D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242" w:type="dxa"/>
            <w:vAlign w:val="center"/>
          </w:tcPr>
          <w:p w14:paraId="56AD07E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68C2B918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</w:t>
            </w:r>
            <w:r>
              <w:t>.4.28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8DC5EB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4AB12EE4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6B611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3E877D7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061CF6FE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355DFDA5"/>
    <w:p w14:paraId="2E8EDB13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Z003</w:t>
      </w:r>
      <w:r>
        <w:rPr>
          <w:b/>
        </w:rPr>
        <w:fldChar w:fldCharType="end"/>
      </w:r>
    </w:p>
    <w:p w14:paraId="02E09896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19E3AC0B">
      <w:pPr>
        <w:jc w:val="center"/>
        <w:rPr>
          <w:rFonts w:ascii="黑体" w:eastAsia="黑体"/>
          <w:b/>
          <w:sz w:val="30"/>
          <w:szCs w:val="30"/>
        </w:rPr>
      </w:pPr>
    </w:p>
    <w:p w14:paraId="017CD807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21" name="图片 521" descr="09f4e9c0-842d-43f4-bfd4-1923b5bff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图片 521" descr="09f4e9c0-842d-43f4-bfd4-1923b5bff1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EF7981">
      <w:pPr>
        <w:jc w:val="center"/>
        <w:rPr>
          <w:sz w:val="30"/>
        </w:rPr>
      </w:pPr>
    </w:p>
    <w:p w14:paraId="2167BE83">
      <w:pPr>
        <w:jc w:val="center"/>
        <w:rPr>
          <w:sz w:val="30"/>
        </w:rPr>
      </w:pPr>
    </w:p>
    <w:p w14:paraId="6AF872A3">
      <w:pPr>
        <w:jc w:val="center"/>
        <w:rPr>
          <w:sz w:val="30"/>
        </w:rPr>
      </w:pPr>
    </w:p>
    <w:p w14:paraId="6958C5AC">
      <w:pPr>
        <w:jc w:val="center"/>
        <w:rPr>
          <w:sz w:val="30"/>
        </w:rPr>
      </w:pPr>
    </w:p>
    <w:p w14:paraId="4F0C5529">
      <w:pPr>
        <w:jc w:val="center"/>
        <w:rPr>
          <w:sz w:val="30"/>
        </w:rPr>
      </w:pPr>
    </w:p>
    <w:p w14:paraId="34825687">
      <w:pPr>
        <w:jc w:val="center"/>
        <w:rPr>
          <w:sz w:val="30"/>
        </w:rPr>
      </w:pPr>
    </w:p>
    <w:p w14:paraId="010097AC">
      <w:pPr>
        <w:jc w:val="center"/>
        <w:rPr>
          <w:sz w:val="30"/>
        </w:rPr>
      </w:pPr>
    </w:p>
    <w:p w14:paraId="22747B36">
      <w:pPr>
        <w:jc w:val="center"/>
        <w:rPr>
          <w:sz w:val="30"/>
        </w:rPr>
      </w:pPr>
    </w:p>
    <w:p w14:paraId="55C62AB2">
      <w:pPr>
        <w:jc w:val="center"/>
        <w:rPr>
          <w:sz w:val="30"/>
        </w:rPr>
      </w:pPr>
    </w:p>
    <w:p w14:paraId="6D8FD36E">
      <w:pPr>
        <w:jc w:val="center"/>
        <w:rPr>
          <w:sz w:val="30"/>
        </w:rPr>
      </w:pPr>
    </w:p>
    <w:p w14:paraId="50CED6DB">
      <w:pPr>
        <w:jc w:val="center"/>
        <w:rPr>
          <w:sz w:val="30"/>
        </w:rPr>
      </w:pPr>
    </w:p>
    <w:p w14:paraId="3222686C">
      <w:pPr>
        <w:rPr>
          <w:sz w:val="30"/>
        </w:rPr>
      </w:pPr>
    </w:p>
    <w:p w14:paraId="300A7642">
      <w:pPr>
        <w:rPr>
          <w:sz w:val="30"/>
        </w:rPr>
      </w:pPr>
    </w:p>
    <w:p w14:paraId="697BC143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3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2638"/>
        <w:gridCol w:w="1158"/>
        <w:gridCol w:w="1827"/>
        <w:gridCol w:w="1034"/>
        <w:gridCol w:w="1163"/>
      </w:tblGrid>
      <w:tr w14:paraId="220AB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5ACFF0B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084304A5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关山岩画远景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2A2F75C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518B66AC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520111-0198-Z003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2F68AA2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60A3C929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6A0EC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0154AA4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7C87FC51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麻茂生</w:t>
            </w:r>
          </w:p>
        </w:tc>
        <w:tc>
          <w:tcPr>
            <w:tcW w:w="1242" w:type="dxa"/>
            <w:vAlign w:val="center"/>
          </w:tcPr>
          <w:p w14:paraId="5573EFE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127F6DBA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</w:t>
            </w:r>
            <w:r>
              <w:t>.04.28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37FA1DD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379A8134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西南向东北</w:t>
            </w:r>
            <w:r>
              <w:fldChar w:fldCharType="end"/>
            </w:r>
          </w:p>
        </w:tc>
      </w:tr>
      <w:tr w14:paraId="00D72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3D3840C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0B662229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72B8D0F3"/>
    <w:p w14:paraId="0F012CFD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Z004</w:t>
      </w:r>
      <w:r>
        <w:rPr>
          <w:b/>
        </w:rPr>
        <w:fldChar w:fldCharType="end"/>
      </w:r>
    </w:p>
    <w:p w14:paraId="3FF4523E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49CFDA74">
      <w:pPr>
        <w:jc w:val="center"/>
        <w:rPr>
          <w:rFonts w:ascii="黑体" w:eastAsia="黑体"/>
          <w:b/>
          <w:sz w:val="30"/>
          <w:szCs w:val="30"/>
        </w:rPr>
      </w:pPr>
    </w:p>
    <w:p w14:paraId="25178551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22" name="图片 108" descr="bca0e790-b5fa-4ee3-a4f2-a0e160eed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图片 108" descr="bca0e790-b5fa-4ee3-a4f2-a0e160eedb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A73796">
      <w:pPr>
        <w:jc w:val="center"/>
        <w:rPr>
          <w:sz w:val="30"/>
        </w:rPr>
      </w:pPr>
    </w:p>
    <w:p w14:paraId="56F8E492">
      <w:pPr>
        <w:jc w:val="center"/>
        <w:rPr>
          <w:sz w:val="30"/>
        </w:rPr>
      </w:pPr>
    </w:p>
    <w:p w14:paraId="7074F437">
      <w:pPr>
        <w:jc w:val="center"/>
        <w:rPr>
          <w:sz w:val="30"/>
        </w:rPr>
      </w:pPr>
    </w:p>
    <w:p w14:paraId="58AB7BC3">
      <w:pPr>
        <w:jc w:val="center"/>
        <w:rPr>
          <w:sz w:val="30"/>
        </w:rPr>
      </w:pPr>
    </w:p>
    <w:p w14:paraId="09682A25">
      <w:pPr>
        <w:jc w:val="center"/>
        <w:rPr>
          <w:sz w:val="30"/>
        </w:rPr>
      </w:pPr>
    </w:p>
    <w:p w14:paraId="583E5D3A">
      <w:pPr>
        <w:jc w:val="center"/>
        <w:rPr>
          <w:sz w:val="30"/>
        </w:rPr>
      </w:pPr>
    </w:p>
    <w:p w14:paraId="6255BA74">
      <w:pPr>
        <w:jc w:val="center"/>
        <w:rPr>
          <w:sz w:val="30"/>
        </w:rPr>
      </w:pPr>
    </w:p>
    <w:p w14:paraId="575F6FEA">
      <w:pPr>
        <w:jc w:val="center"/>
        <w:rPr>
          <w:sz w:val="30"/>
        </w:rPr>
      </w:pPr>
    </w:p>
    <w:p w14:paraId="0654F886">
      <w:pPr>
        <w:jc w:val="center"/>
        <w:rPr>
          <w:sz w:val="30"/>
        </w:rPr>
      </w:pPr>
    </w:p>
    <w:p w14:paraId="4B78F50B">
      <w:pPr>
        <w:jc w:val="center"/>
        <w:rPr>
          <w:sz w:val="30"/>
        </w:rPr>
      </w:pPr>
    </w:p>
    <w:p w14:paraId="01332F8B">
      <w:pPr>
        <w:jc w:val="center"/>
        <w:rPr>
          <w:sz w:val="30"/>
        </w:rPr>
      </w:pPr>
    </w:p>
    <w:p w14:paraId="2E5AC449">
      <w:pPr>
        <w:rPr>
          <w:sz w:val="30"/>
        </w:rPr>
      </w:pPr>
    </w:p>
    <w:p w14:paraId="107E8020">
      <w:pPr>
        <w:rPr>
          <w:sz w:val="30"/>
        </w:rPr>
      </w:pPr>
    </w:p>
    <w:p w14:paraId="5FCCCFA5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4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2648"/>
        <w:gridCol w:w="1161"/>
        <w:gridCol w:w="1827"/>
        <w:gridCol w:w="1037"/>
        <w:gridCol w:w="1145"/>
      </w:tblGrid>
      <w:tr w14:paraId="0E397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78C9225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7E0F41F2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关山岩画局部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25E30EE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1FB41FCD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520111-0198-Z003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15CE9D7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2E1E48CD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06D8B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4C0E16D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521F7F54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242" w:type="dxa"/>
            <w:vAlign w:val="center"/>
          </w:tcPr>
          <w:p w14:paraId="20F6F4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08B2CD3F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</w:t>
            </w:r>
            <w:r>
              <w:t>.04.28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F129C7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5DC0464F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29DB4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5106E8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36B7F839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71EBFDBC"/>
    <w:p w14:paraId="61C79ABD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Z005</w:t>
      </w:r>
      <w:r>
        <w:rPr>
          <w:b/>
        </w:rPr>
        <w:fldChar w:fldCharType="end"/>
      </w:r>
    </w:p>
    <w:p w14:paraId="1A76751B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75BC9674">
      <w:pPr>
        <w:jc w:val="center"/>
        <w:rPr>
          <w:rFonts w:ascii="黑体" w:eastAsia="黑体"/>
          <w:b/>
          <w:sz w:val="30"/>
          <w:szCs w:val="30"/>
        </w:rPr>
      </w:pPr>
    </w:p>
    <w:p w14:paraId="61F49FC4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23" name="图片 109" descr="83b7ed9a-611b-43e1-9136-1e03c00a5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图片 109" descr="83b7ed9a-611b-43e1-9136-1e03c00a5dc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4BC09F">
      <w:pPr>
        <w:jc w:val="center"/>
        <w:rPr>
          <w:sz w:val="30"/>
        </w:rPr>
      </w:pPr>
    </w:p>
    <w:p w14:paraId="412D3449">
      <w:pPr>
        <w:jc w:val="center"/>
        <w:rPr>
          <w:sz w:val="30"/>
        </w:rPr>
      </w:pPr>
    </w:p>
    <w:p w14:paraId="561151A3">
      <w:pPr>
        <w:jc w:val="center"/>
        <w:rPr>
          <w:sz w:val="30"/>
        </w:rPr>
      </w:pPr>
    </w:p>
    <w:p w14:paraId="6D762BDA">
      <w:pPr>
        <w:jc w:val="center"/>
        <w:rPr>
          <w:sz w:val="30"/>
        </w:rPr>
      </w:pPr>
    </w:p>
    <w:p w14:paraId="0302EA23">
      <w:pPr>
        <w:jc w:val="center"/>
        <w:rPr>
          <w:sz w:val="30"/>
        </w:rPr>
      </w:pPr>
    </w:p>
    <w:p w14:paraId="0207BAB8">
      <w:pPr>
        <w:jc w:val="center"/>
        <w:rPr>
          <w:sz w:val="30"/>
        </w:rPr>
      </w:pPr>
    </w:p>
    <w:p w14:paraId="38A9C95D">
      <w:pPr>
        <w:jc w:val="center"/>
        <w:rPr>
          <w:sz w:val="30"/>
        </w:rPr>
      </w:pPr>
    </w:p>
    <w:p w14:paraId="67576A20">
      <w:pPr>
        <w:jc w:val="center"/>
        <w:rPr>
          <w:sz w:val="30"/>
        </w:rPr>
      </w:pPr>
    </w:p>
    <w:p w14:paraId="1336698D">
      <w:pPr>
        <w:jc w:val="center"/>
        <w:rPr>
          <w:sz w:val="30"/>
        </w:rPr>
      </w:pPr>
    </w:p>
    <w:p w14:paraId="660452FD">
      <w:pPr>
        <w:jc w:val="center"/>
        <w:rPr>
          <w:sz w:val="30"/>
        </w:rPr>
      </w:pPr>
    </w:p>
    <w:p w14:paraId="4933C3E2">
      <w:pPr>
        <w:jc w:val="center"/>
        <w:rPr>
          <w:sz w:val="30"/>
        </w:rPr>
      </w:pPr>
    </w:p>
    <w:p w14:paraId="204173C6">
      <w:pPr>
        <w:rPr>
          <w:sz w:val="30"/>
        </w:rPr>
      </w:pPr>
    </w:p>
    <w:p w14:paraId="6BAAA58D">
      <w:pPr>
        <w:rPr>
          <w:sz w:val="30"/>
        </w:rPr>
      </w:pPr>
    </w:p>
    <w:p w14:paraId="77199DB0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5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2648"/>
        <w:gridCol w:w="1161"/>
        <w:gridCol w:w="1827"/>
        <w:gridCol w:w="1037"/>
        <w:gridCol w:w="1145"/>
      </w:tblGrid>
      <w:tr w14:paraId="03CEA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03A58F3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545AF97A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关山岩画局部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40FD9F6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43378DA2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520111-0198-Z004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15771E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6DE1E548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6DF37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35872D1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2935C6F3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46EEF64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3EE76236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</w:t>
            </w:r>
            <w:r>
              <w:t>.04.28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6052298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2FD3F3F6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13511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4CA53FA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72C13090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363B9248"/>
    <w:p w14:paraId="577A2969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Z006</w:t>
      </w:r>
      <w:r>
        <w:rPr>
          <w:b/>
        </w:rPr>
        <w:fldChar w:fldCharType="end"/>
      </w:r>
    </w:p>
    <w:p w14:paraId="0ADF4CE9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0489FD6D">
      <w:pPr>
        <w:jc w:val="center"/>
        <w:rPr>
          <w:rFonts w:ascii="黑体" w:eastAsia="黑体"/>
          <w:b/>
          <w:sz w:val="30"/>
          <w:szCs w:val="30"/>
        </w:rPr>
      </w:pPr>
    </w:p>
    <w:p w14:paraId="2A1BF4D4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24" name="图片 110" descr="5bd10c9f-fc1e-48b7-8643-0f1269228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图片 110" descr="5bd10c9f-fc1e-48b7-8643-0f12692289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C7CAC">
      <w:pPr>
        <w:jc w:val="center"/>
        <w:rPr>
          <w:sz w:val="30"/>
        </w:rPr>
      </w:pPr>
    </w:p>
    <w:p w14:paraId="0BE764CD">
      <w:pPr>
        <w:jc w:val="center"/>
        <w:rPr>
          <w:sz w:val="30"/>
        </w:rPr>
      </w:pPr>
    </w:p>
    <w:p w14:paraId="1AA370B2">
      <w:pPr>
        <w:jc w:val="center"/>
        <w:rPr>
          <w:sz w:val="30"/>
        </w:rPr>
      </w:pPr>
    </w:p>
    <w:p w14:paraId="187D420A">
      <w:pPr>
        <w:jc w:val="center"/>
        <w:rPr>
          <w:sz w:val="30"/>
        </w:rPr>
      </w:pPr>
    </w:p>
    <w:p w14:paraId="6C87AEDB">
      <w:pPr>
        <w:jc w:val="center"/>
        <w:rPr>
          <w:sz w:val="30"/>
        </w:rPr>
      </w:pPr>
    </w:p>
    <w:p w14:paraId="75A7C1EF">
      <w:pPr>
        <w:jc w:val="center"/>
        <w:rPr>
          <w:sz w:val="30"/>
        </w:rPr>
      </w:pPr>
    </w:p>
    <w:p w14:paraId="321600F4">
      <w:pPr>
        <w:jc w:val="center"/>
        <w:rPr>
          <w:sz w:val="30"/>
        </w:rPr>
      </w:pPr>
    </w:p>
    <w:p w14:paraId="0A87B4D6">
      <w:pPr>
        <w:jc w:val="center"/>
        <w:rPr>
          <w:sz w:val="30"/>
        </w:rPr>
      </w:pPr>
    </w:p>
    <w:p w14:paraId="049E882E">
      <w:pPr>
        <w:jc w:val="center"/>
        <w:rPr>
          <w:sz w:val="30"/>
        </w:rPr>
      </w:pPr>
    </w:p>
    <w:p w14:paraId="555BECF6">
      <w:pPr>
        <w:jc w:val="center"/>
        <w:rPr>
          <w:sz w:val="30"/>
        </w:rPr>
      </w:pPr>
    </w:p>
    <w:p w14:paraId="504058EC">
      <w:pPr>
        <w:jc w:val="center"/>
        <w:rPr>
          <w:sz w:val="30"/>
        </w:rPr>
      </w:pPr>
    </w:p>
    <w:p w14:paraId="218F5E59">
      <w:pPr>
        <w:rPr>
          <w:sz w:val="30"/>
        </w:rPr>
      </w:pPr>
    </w:p>
    <w:p w14:paraId="210E151F">
      <w:pPr>
        <w:rPr>
          <w:sz w:val="30"/>
        </w:rPr>
      </w:pPr>
    </w:p>
    <w:p w14:paraId="308BDD04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6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2648"/>
        <w:gridCol w:w="1161"/>
        <w:gridCol w:w="1827"/>
        <w:gridCol w:w="1037"/>
        <w:gridCol w:w="1145"/>
      </w:tblGrid>
      <w:tr w14:paraId="48271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090201A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5D7DE2DA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关山岩画局部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3EAA926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3684F866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520111-0198-Z005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5C7CBFA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4DD462A5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2675E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661BEB9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5AA750EE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6F190B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4AB6720F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</w:t>
            </w:r>
            <w:r>
              <w:t>.04.28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23C20F1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3E0D6BCC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31C5F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589C7D5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137841D1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346AA037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31C3B"/>
    <w:rsid w:val="063240BA"/>
    <w:rsid w:val="138A301D"/>
    <w:rsid w:val="183171BE"/>
    <w:rsid w:val="1BE21ECD"/>
    <w:rsid w:val="1C286DBE"/>
    <w:rsid w:val="1CC1153B"/>
    <w:rsid w:val="1DDC550B"/>
    <w:rsid w:val="2DA873F6"/>
    <w:rsid w:val="3A6E6DEA"/>
    <w:rsid w:val="3FC26926"/>
    <w:rsid w:val="48BC1D38"/>
    <w:rsid w:val="49F57666"/>
    <w:rsid w:val="5AAC6F50"/>
    <w:rsid w:val="5DB5274B"/>
    <w:rsid w:val="67F31C3B"/>
    <w:rsid w:val="6CA67251"/>
    <w:rsid w:val="718438CB"/>
    <w:rsid w:val="759365F4"/>
    <w:rsid w:val="77777A8E"/>
    <w:rsid w:val="7DDD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2024-12-03T10:09:00Z</dcterms:created>
  <dc:creator>李航</dc:creator>
  <cp:lastModifiedBy>李航</cp:lastModifiedBy>
  <dcterms:modified xsi:type="dcterms:W3CDTF">2024-12-03T10:42:30Z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C7CED4BAF5914DCE9D4055AFC5C1589A_13</vt:lpwstr>
  </property>
</Properties>
</file>